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B887" w14:textId="660A1409" w:rsidR="00C50F2B" w:rsidRPr="0017100F" w:rsidRDefault="00C50F2B" w:rsidP="00C50F2B">
      <w:pPr>
        <w:jc w:val="center"/>
        <w:rPr>
          <w:rFonts w:ascii="Tahoma" w:hAnsi="Tahoma" w:cs="Tahoma"/>
          <w:b/>
          <w:sz w:val="22"/>
          <w:szCs w:val="22"/>
        </w:rPr>
      </w:pPr>
      <w:r w:rsidRPr="0017100F">
        <w:rPr>
          <w:rFonts w:ascii="Tahoma" w:hAnsi="Tahoma" w:cs="Tahoma"/>
          <w:b/>
          <w:sz w:val="22"/>
          <w:szCs w:val="22"/>
        </w:rPr>
        <w:t xml:space="preserve">MINUTES OF </w:t>
      </w:r>
      <w:r w:rsidR="00652701">
        <w:rPr>
          <w:rFonts w:ascii="Tahoma" w:hAnsi="Tahoma" w:cs="Tahoma"/>
          <w:b/>
          <w:sz w:val="22"/>
          <w:szCs w:val="22"/>
        </w:rPr>
        <w:t>THE</w:t>
      </w:r>
      <w:r w:rsidR="0028594E">
        <w:rPr>
          <w:rFonts w:ascii="Tahoma" w:hAnsi="Tahoma" w:cs="Tahoma"/>
          <w:b/>
          <w:sz w:val="22"/>
          <w:szCs w:val="22"/>
        </w:rPr>
        <w:t xml:space="preserve"> REGULAR</w:t>
      </w:r>
      <w:r w:rsidR="004032E5">
        <w:rPr>
          <w:rFonts w:ascii="Tahoma" w:hAnsi="Tahoma" w:cs="Tahoma"/>
          <w:b/>
          <w:sz w:val="22"/>
          <w:szCs w:val="22"/>
        </w:rPr>
        <w:t xml:space="preserve"> </w:t>
      </w:r>
      <w:r w:rsidRPr="0017100F">
        <w:rPr>
          <w:rFonts w:ascii="Tahoma" w:hAnsi="Tahoma" w:cs="Tahoma"/>
          <w:b/>
          <w:sz w:val="22"/>
          <w:szCs w:val="22"/>
        </w:rPr>
        <w:t xml:space="preserve">MEETING                                                                                                                     OF THE BOARD OF DIRECTORS                                                                                                          </w:t>
      </w:r>
      <w:r w:rsidR="00652701">
        <w:rPr>
          <w:rFonts w:ascii="Tahoma" w:hAnsi="Tahoma" w:cs="Tahoma"/>
          <w:b/>
          <w:sz w:val="22"/>
          <w:szCs w:val="22"/>
        </w:rPr>
        <w:t xml:space="preserve">              OF</w:t>
      </w:r>
      <w:r w:rsidRPr="0017100F">
        <w:rPr>
          <w:rFonts w:ascii="Tahoma" w:hAnsi="Tahoma" w:cs="Tahoma"/>
          <w:b/>
          <w:sz w:val="22"/>
          <w:szCs w:val="22"/>
        </w:rPr>
        <w:t xml:space="preserve"> THE </w:t>
      </w:r>
      <w:proofErr w:type="gramStart"/>
      <w:r w:rsidRPr="0017100F">
        <w:rPr>
          <w:rFonts w:ascii="Tahoma" w:hAnsi="Tahoma" w:cs="Tahoma"/>
          <w:b/>
          <w:sz w:val="22"/>
          <w:szCs w:val="22"/>
        </w:rPr>
        <w:t>EL PASO</w:t>
      </w:r>
      <w:proofErr w:type="gramEnd"/>
      <w:r w:rsidRPr="0017100F">
        <w:rPr>
          <w:rFonts w:ascii="Tahoma" w:hAnsi="Tahoma" w:cs="Tahoma"/>
          <w:b/>
          <w:sz w:val="22"/>
          <w:szCs w:val="22"/>
        </w:rPr>
        <w:t xml:space="preserve"> LEADERSHIP ACADEMY</w:t>
      </w:r>
    </w:p>
    <w:p w14:paraId="0AF0151F" w14:textId="5D4C1038" w:rsidR="00C50F2B" w:rsidRPr="0017100F" w:rsidRDefault="00504B9A" w:rsidP="00C50F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 29, 2022</w:t>
      </w:r>
    </w:p>
    <w:p w14:paraId="00B76A4A" w14:textId="39E9299C" w:rsidR="003F50BB" w:rsidRPr="00F70E70" w:rsidRDefault="00504B9A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regular </w:t>
      </w:r>
      <w:r w:rsidR="00C50F2B" w:rsidRPr="00F70E70">
        <w:rPr>
          <w:rFonts w:ascii="Tahoma" w:hAnsi="Tahoma" w:cs="Tahoma"/>
          <w:sz w:val="22"/>
          <w:szCs w:val="22"/>
        </w:rPr>
        <w:t>meeting of the Board of Directors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Board</w:t>
      </w:r>
      <w:r w:rsidR="00C50F2B" w:rsidRPr="00F70E70">
        <w:rPr>
          <w:rFonts w:ascii="Tahoma" w:hAnsi="Tahoma" w:cs="Tahoma"/>
          <w:sz w:val="22"/>
          <w:szCs w:val="22"/>
        </w:rPr>
        <w:t xml:space="preserve">”) of the El Paso </w:t>
      </w:r>
      <w:r w:rsidR="00106C25">
        <w:rPr>
          <w:rFonts w:ascii="Tahoma" w:hAnsi="Tahoma" w:cs="Tahoma"/>
          <w:sz w:val="22"/>
          <w:szCs w:val="22"/>
        </w:rPr>
        <w:t>Le</w:t>
      </w:r>
      <w:r w:rsidR="00C50F2B" w:rsidRPr="00F70E70">
        <w:rPr>
          <w:rFonts w:ascii="Tahoma" w:hAnsi="Tahoma" w:cs="Tahoma"/>
          <w:sz w:val="22"/>
          <w:szCs w:val="22"/>
        </w:rPr>
        <w:t>adership Academy, a Texas non-profit corporation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Company</w:t>
      </w:r>
      <w:r w:rsidR="00C50F2B" w:rsidRPr="00F70E70">
        <w:rPr>
          <w:rFonts w:ascii="Tahoma" w:hAnsi="Tahoma" w:cs="Tahoma"/>
          <w:sz w:val="22"/>
          <w:szCs w:val="22"/>
        </w:rPr>
        <w:t>”),</w:t>
      </w:r>
      <w:r w:rsidR="00106C25">
        <w:rPr>
          <w:rFonts w:ascii="Tahoma" w:hAnsi="Tahoma" w:cs="Tahoma"/>
          <w:sz w:val="22"/>
          <w:szCs w:val="22"/>
        </w:rPr>
        <w:t xml:space="preserve"> was held on </w:t>
      </w:r>
      <w:r w:rsidR="00CA03DF">
        <w:rPr>
          <w:rFonts w:ascii="Tahoma" w:hAnsi="Tahoma" w:cs="Tahoma"/>
          <w:sz w:val="22"/>
          <w:szCs w:val="22"/>
        </w:rPr>
        <w:t>November 29, 202</w:t>
      </w:r>
      <w:bookmarkStart w:id="0" w:name="_GoBack"/>
      <w:bookmarkEnd w:id="0"/>
      <w:r w:rsidR="004032E5">
        <w:rPr>
          <w:rFonts w:ascii="Tahoma" w:hAnsi="Tahoma" w:cs="Tahoma"/>
          <w:sz w:val="22"/>
          <w:szCs w:val="22"/>
        </w:rPr>
        <w:t>2 at 12:00 pm</w:t>
      </w:r>
      <w:r>
        <w:rPr>
          <w:rFonts w:ascii="Tahoma" w:hAnsi="Tahoma" w:cs="Tahoma"/>
          <w:sz w:val="22"/>
          <w:szCs w:val="22"/>
        </w:rPr>
        <w:t xml:space="preserve"> at the EPLA Academic Revolution Center (ARC), 5919 Brook Hollow Drive, El Paso, TX 79925.</w:t>
      </w:r>
      <w:r w:rsidR="00E625BA" w:rsidRPr="00F70E70">
        <w:rPr>
          <w:rFonts w:ascii="Tahoma" w:hAnsi="Tahoma" w:cs="Tahoma"/>
          <w:sz w:val="22"/>
          <w:szCs w:val="22"/>
        </w:rPr>
        <w:t xml:space="preserve">  Matt Kerr, President of the Board, </w:t>
      </w:r>
      <w:r w:rsidR="00BC67B8" w:rsidRPr="00F70E70">
        <w:rPr>
          <w:rFonts w:ascii="Tahoma" w:hAnsi="Tahoma" w:cs="Tahoma"/>
          <w:sz w:val="22"/>
          <w:szCs w:val="22"/>
        </w:rPr>
        <w:t xml:space="preserve">served </w:t>
      </w:r>
      <w:r w:rsidR="00E625BA" w:rsidRPr="00F70E70">
        <w:rPr>
          <w:rFonts w:ascii="Tahoma" w:hAnsi="Tahoma" w:cs="Tahoma"/>
          <w:sz w:val="22"/>
          <w:szCs w:val="22"/>
        </w:rPr>
        <w:t xml:space="preserve">as its chairman and presided over the meeting, and Allan Lindstrom, Secretary, </w:t>
      </w:r>
      <w:r w:rsidR="000704C8" w:rsidRPr="00F70E70">
        <w:rPr>
          <w:rFonts w:ascii="Tahoma" w:hAnsi="Tahoma" w:cs="Tahoma"/>
          <w:sz w:val="22"/>
          <w:szCs w:val="22"/>
        </w:rPr>
        <w:t>recorded the minutes of the meeting.</w:t>
      </w:r>
    </w:p>
    <w:p w14:paraId="07A39242" w14:textId="77777777" w:rsidR="003F50BB" w:rsidRPr="00F70E70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F47A8E6" w14:textId="5FCBCC90" w:rsidR="00C50F2B" w:rsidRPr="0028594E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Fi</w:t>
      </w:r>
      <w:r w:rsidR="00C50F2B" w:rsidRPr="00F70E70">
        <w:rPr>
          <w:rFonts w:ascii="Tahoma" w:hAnsi="Tahoma" w:cs="Tahoma"/>
          <w:b/>
          <w:sz w:val="22"/>
          <w:szCs w:val="22"/>
        </w:rPr>
        <w:t xml:space="preserve">rst Item of Business:  Call to Order.  </w:t>
      </w:r>
      <w:r w:rsidR="00C50F2B" w:rsidRPr="00F70E70">
        <w:rPr>
          <w:rFonts w:ascii="Tahoma" w:hAnsi="Tahoma" w:cs="Tahoma"/>
          <w:sz w:val="22"/>
          <w:szCs w:val="22"/>
        </w:rPr>
        <w:t>The Chairma</w:t>
      </w:r>
      <w:r w:rsidR="004032E5">
        <w:rPr>
          <w:rFonts w:ascii="Tahoma" w:hAnsi="Tahoma" w:cs="Tahoma"/>
          <w:sz w:val="22"/>
          <w:szCs w:val="22"/>
        </w:rPr>
        <w:t>n call</w:t>
      </w:r>
      <w:r w:rsidR="005531A5">
        <w:rPr>
          <w:rFonts w:ascii="Tahoma" w:hAnsi="Tahoma" w:cs="Tahoma"/>
          <w:sz w:val="22"/>
          <w:szCs w:val="22"/>
        </w:rPr>
        <w:t>ed the meeting to order at 12:04</w:t>
      </w:r>
      <w:r w:rsidR="0028594E">
        <w:rPr>
          <w:rFonts w:ascii="Tahoma" w:hAnsi="Tahoma" w:cs="Tahoma"/>
          <w:sz w:val="22"/>
          <w:szCs w:val="22"/>
        </w:rPr>
        <w:t xml:space="preserve"> </w:t>
      </w:r>
      <w:r w:rsidR="005D0DC1" w:rsidRPr="00F70E70">
        <w:rPr>
          <w:rFonts w:ascii="Tahoma" w:hAnsi="Tahoma" w:cs="Tahoma"/>
          <w:sz w:val="22"/>
          <w:szCs w:val="22"/>
        </w:rPr>
        <w:t>pm</w:t>
      </w:r>
      <w:r w:rsidR="00C50F2B" w:rsidRPr="00F70E70">
        <w:rPr>
          <w:rFonts w:ascii="Tahoma" w:hAnsi="Tahoma" w:cs="Tahoma"/>
          <w:sz w:val="22"/>
          <w:szCs w:val="22"/>
        </w:rPr>
        <w:t>, and it was determined that a quorum, consisting of the majority of directors of the Company, was present and ready for the transaction of business.  The following direct</w:t>
      </w:r>
      <w:r w:rsidR="00082E9B" w:rsidRPr="00F70E70">
        <w:rPr>
          <w:rFonts w:ascii="Tahoma" w:hAnsi="Tahoma" w:cs="Tahoma"/>
          <w:sz w:val="22"/>
          <w:szCs w:val="22"/>
        </w:rPr>
        <w:t>ors were present</w:t>
      </w:r>
      <w:r w:rsidR="00082E9B" w:rsidRPr="0028594E">
        <w:rPr>
          <w:rFonts w:ascii="Tahoma" w:hAnsi="Tahoma" w:cs="Tahoma"/>
          <w:sz w:val="22"/>
          <w:szCs w:val="22"/>
        </w:rPr>
        <w:t>:</w:t>
      </w:r>
      <w:r w:rsidR="00C50F2B" w:rsidRPr="0028594E">
        <w:rPr>
          <w:rFonts w:ascii="Tahoma" w:hAnsi="Tahoma" w:cs="Tahoma"/>
          <w:sz w:val="22"/>
          <w:szCs w:val="22"/>
        </w:rPr>
        <w:t xml:space="preserve">  Matt Ker</w:t>
      </w:r>
      <w:r w:rsidR="00185E88" w:rsidRPr="0028594E">
        <w:rPr>
          <w:rFonts w:ascii="Tahoma" w:hAnsi="Tahoma" w:cs="Tahoma"/>
          <w:sz w:val="22"/>
          <w:szCs w:val="22"/>
        </w:rPr>
        <w:t xml:space="preserve">r, </w:t>
      </w:r>
      <w:r w:rsidR="00E625BA" w:rsidRPr="0028594E">
        <w:rPr>
          <w:rFonts w:ascii="Tahoma" w:hAnsi="Tahoma" w:cs="Tahoma"/>
          <w:sz w:val="22"/>
          <w:szCs w:val="22"/>
        </w:rPr>
        <w:t>S</w:t>
      </w:r>
      <w:r w:rsidR="00C50F2B" w:rsidRPr="0028594E">
        <w:rPr>
          <w:rFonts w:ascii="Tahoma" w:hAnsi="Tahoma" w:cs="Tahoma"/>
          <w:sz w:val="22"/>
          <w:szCs w:val="22"/>
        </w:rPr>
        <w:t xml:space="preserve">oledad </w:t>
      </w:r>
      <w:proofErr w:type="spellStart"/>
      <w:r w:rsidR="00C50F2B" w:rsidRPr="0028594E">
        <w:rPr>
          <w:rFonts w:ascii="Tahoma" w:hAnsi="Tahoma" w:cs="Tahoma"/>
          <w:sz w:val="22"/>
          <w:szCs w:val="22"/>
        </w:rPr>
        <w:t>Bascoco</w:t>
      </w:r>
      <w:proofErr w:type="spellEnd"/>
      <w:r w:rsidR="00E625BA" w:rsidRPr="0028594E">
        <w:rPr>
          <w:rFonts w:ascii="Tahoma" w:hAnsi="Tahoma" w:cs="Tahoma"/>
          <w:sz w:val="22"/>
          <w:szCs w:val="22"/>
        </w:rPr>
        <w:t xml:space="preserve">, </w:t>
      </w:r>
      <w:r w:rsidR="005D0DC1" w:rsidRPr="0028594E">
        <w:rPr>
          <w:rFonts w:ascii="Tahoma" w:hAnsi="Tahoma" w:cs="Tahoma"/>
          <w:sz w:val="22"/>
          <w:szCs w:val="22"/>
        </w:rPr>
        <w:t xml:space="preserve">Erin </w:t>
      </w:r>
      <w:proofErr w:type="spellStart"/>
      <w:r w:rsidR="005D0DC1" w:rsidRPr="0028594E">
        <w:rPr>
          <w:rFonts w:ascii="Tahoma" w:hAnsi="Tahoma" w:cs="Tahoma"/>
          <w:sz w:val="22"/>
          <w:szCs w:val="22"/>
        </w:rPr>
        <w:t>Coulehan</w:t>
      </w:r>
      <w:proofErr w:type="spellEnd"/>
      <w:r w:rsidR="005D0DC1" w:rsidRPr="0028594E">
        <w:rPr>
          <w:rFonts w:ascii="Tahoma" w:hAnsi="Tahoma" w:cs="Tahoma"/>
          <w:sz w:val="22"/>
          <w:szCs w:val="22"/>
        </w:rPr>
        <w:t>, Allan L</w:t>
      </w:r>
      <w:r w:rsidR="001B1FB9" w:rsidRPr="0028594E">
        <w:rPr>
          <w:rFonts w:ascii="Tahoma" w:hAnsi="Tahoma" w:cs="Tahoma"/>
          <w:sz w:val="22"/>
          <w:szCs w:val="22"/>
        </w:rPr>
        <w:t>indstrom,</w:t>
      </w:r>
      <w:r w:rsidR="00C60DD7" w:rsidRPr="0028594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85E88" w:rsidRPr="0028594E">
        <w:rPr>
          <w:rFonts w:ascii="Tahoma" w:hAnsi="Tahoma" w:cs="Tahoma"/>
          <w:sz w:val="22"/>
          <w:szCs w:val="22"/>
        </w:rPr>
        <w:t>Toni</w:t>
      </w:r>
      <w:proofErr w:type="gramEnd"/>
      <w:r w:rsidR="00185E88" w:rsidRPr="002859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85E88" w:rsidRPr="0028594E">
        <w:rPr>
          <w:rFonts w:ascii="Tahoma" w:hAnsi="Tahoma" w:cs="Tahoma"/>
          <w:sz w:val="22"/>
          <w:szCs w:val="22"/>
        </w:rPr>
        <w:t>Mizdal</w:t>
      </w:r>
      <w:proofErr w:type="spellEnd"/>
      <w:r w:rsidR="000704C8" w:rsidRPr="0028594E">
        <w:rPr>
          <w:rFonts w:ascii="Tahoma" w:hAnsi="Tahoma" w:cs="Tahoma"/>
          <w:sz w:val="22"/>
          <w:szCs w:val="22"/>
        </w:rPr>
        <w:t>.</w:t>
      </w:r>
      <w:r w:rsidR="001B1FB9" w:rsidRPr="0028594E">
        <w:rPr>
          <w:rFonts w:ascii="Tahoma" w:hAnsi="Tahoma" w:cs="Tahoma"/>
          <w:sz w:val="22"/>
          <w:szCs w:val="22"/>
        </w:rPr>
        <w:t xml:space="preserve"> Maggie </w:t>
      </w:r>
      <w:proofErr w:type="spellStart"/>
      <w:r w:rsidR="001B1FB9" w:rsidRPr="0028594E">
        <w:rPr>
          <w:rFonts w:ascii="Tahoma" w:hAnsi="Tahoma" w:cs="Tahoma"/>
          <w:sz w:val="22"/>
          <w:szCs w:val="22"/>
        </w:rPr>
        <w:t>Asf</w:t>
      </w:r>
      <w:r w:rsidR="0028594E">
        <w:rPr>
          <w:rFonts w:ascii="Tahoma" w:hAnsi="Tahoma" w:cs="Tahoma"/>
          <w:sz w:val="22"/>
          <w:szCs w:val="22"/>
        </w:rPr>
        <w:t>a</w:t>
      </w:r>
      <w:r w:rsidR="001B1FB9" w:rsidRPr="0028594E">
        <w:rPr>
          <w:rFonts w:ascii="Tahoma" w:hAnsi="Tahoma" w:cs="Tahoma"/>
          <w:sz w:val="22"/>
          <w:szCs w:val="22"/>
        </w:rPr>
        <w:t>hani</w:t>
      </w:r>
      <w:proofErr w:type="spellEnd"/>
      <w:r w:rsidR="001B1FB9" w:rsidRPr="0028594E">
        <w:rPr>
          <w:rFonts w:ascii="Tahoma" w:hAnsi="Tahoma" w:cs="Tahoma"/>
          <w:sz w:val="22"/>
          <w:szCs w:val="22"/>
        </w:rPr>
        <w:t>, and Justine Miranda,</w:t>
      </w:r>
    </w:p>
    <w:p w14:paraId="3B27665B" w14:textId="77777777" w:rsidR="00C50F2B" w:rsidRPr="0028594E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18E92FD" w14:textId="0D713ACE" w:rsidR="00C50F2B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Staff in Attendance:  Omar </w:t>
      </w:r>
      <w:proofErr w:type="spellStart"/>
      <w:r w:rsidRPr="00F70E70">
        <w:rPr>
          <w:rFonts w:ascii="Tahoma" w:hAnsi="Tahoma" w:cs="Tahoma"/>
          <w:sz w:val="22"/>
          <w:szCs w:val="22"/>
        </w:rPr>
        <w:t>Yamar</w:t>
      </w:r>
      <w:proofErr w:type="spellEnd"/>
      <w:r w:rsidR="00106C25">
        <w:rPr>
          <w:rFonts w:ascii="Tahoma" w:hAnsi="Tahoma" w:cs="Tahoma"/>
          <w:sz w:val="22"/>
          <w:szCs w:val="22"/>
        </w:rPr>
        <w:t>, Arielle Behar</w:t>
      </w:r>
      <w:r w:rsidR="0024072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40726">
        <w:rPr>
          <w:rFonts w:ascii="Tahoma" w:hAnsi="Tahoma" w:cs="Tahoma"/>
          <w:sz w:val="22"/>
          <w:szCs w:val="22"/>
        </w:rPr>
        <w:t>Zulai</w:t>
      </w:r>
      <w:proofErr w:type="spellEnd"/>
      <w:r w:rsidR="004032E5">
        <w:rPr>
          <w:rFonts w:ascii="Tahoma" w:hAnsi="Tahoma" w:cs="Tahoma"/>
          <w:sz w:val="22"/>
          <w:szCs w:val="22"/>
        </w:rPr>
        <w:t xml:space="preserve"> Alo</w:t>
      </w:r>
      <w:r w:rsidR="00AA66B2">
        <w:rPr>
          <w:rFonts w:ascii="Tahoma" w:hAnsi="Tahoma" w:cs="Tahoma"/>
          <w:sz w:val="22"/>
          <w:szCs w:val="22"/>
        </w:rPr>
        <w:t xml:space="preserve">nso, Lorenzo </w:t>
      </w:r>
      <w:proofErr w:type="spellStart"/>
      <w:r w:rsidR="00AA66B2">
        <w:rPr>
          <w:rFonts w:ascii="Tahoma" w:hAnsi="Tahoma" w:cs="Tahoma"/>
          <w:sz w:val="22"/>
          <w:szCs w:val="22"/>
        </w:rPr>
        <w:t>Borgas</w:t>
      </w:r>
      <w:proofErr w:type="spellEnd"/>
      <w:r w:rsidR="00AA66B2">
        <w:rPr>
          <w:rFonts w:ascii="Tahoma" w:hAnsi="Tahoma" w:cs="Tahoma"/>
          <w:sz w:val="22"/>
          <w:szCs w:val="22"/>
        </w:rPr>
        <w:t>, Angel Torres</w:t>
      </w:r>
      <w:r w:rsidR="00153A3B">
        <w:rPr>
          <w:rFonts w:ascii="Tahoma" w:hAnsi="Tahoma" w:cs="Tahoma"/>
          <w:sz w:val="22"/>
          <w:szCs w:val="22"/>
        </w:rPr>
        <w:t xml:space="preserve">, </w:t>
      </w:r>
      <w:r w:rsidR="004032E5">
        <w:rPr>
          <w:rFonts w:ascii="Tahoma" w:hAnsi="Tahoma" w:cs="Tahoma"/>
          <w:sz w:val="22"/>
          <w:szCs w:val="22"/>
        </w:rPr>
        <w:t>and Diane Jones</w:t>
      </w:r>
    </w:p>
    <w:p w14:paraId="670844C9" w14:textId="77777777" w:rsidR="004032E5" w:rsidRPr="00F70E70" w:rsidRDefault="004032E5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5A9DD43" w14:textId="2D8DCF59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Others</w:t>
      </w:r>
      <w:r w:rsidR="00E625BA" w:rsidRPr="00F70E70">
        <w:rPr>
          <w:rFonts w:ascii="Tahoma" w:hAnsi="Tahoma" w:cs="Tahoma"/>
          <w:sz w:val="22"/>
          <w:szCs w:val="22"/>
        </w:rPr>
        <w:t xml:space="preserve"> in Attendance: </w:t>
      </w:r>
      <w:r w:rsidR="00C4354E">
        <w:rPr>
          <w:rFonts w:ascii="Tahoma" w:hAnsi="Tahoma" w:cs="Tahoma"/>
          <w:sz w:val="22"/>
          <w:szCs w:val="22"/>
        </w:rPr>
        <w:t>Kati Burke</w:t>
      </w:r>
    </w:p>
    <w:p w14:paraId="7299BEB0" w14:textId="77777777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F35579B" w14:textId="32B0647B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Second Item of Business</w:t>
      </w:r>
      <w:r w:rsidRPr="00F70E70">
        <w:rPr>
          <w:rFonts w:ascii="Tahoma" w:hAnsi="Tahoma" w:cs="Tahoma"/>
          <w:sz w:val="22"/>
          <w:szCs w:val="22"/>
        </w:rPr>
        <w:t xml:space="preserve">:  </w:t>
      </w:r>
      <w:r w:rsidRPr="00F70E70">
        <w:rPr>
          <w:rFonts w:ascii="Tahoma" w:hAnsi="Tahoma" w:cs="Tahoma"/>
          <w:b/>
          <w:sz w:val="22"/>
          <w:szCs w:val="22"/>
        </w:rPr>
        <w:t>EPLA Open Forum</w:t>
      </w:r>
      <w:r w:rsidRPr="00F70E70">
        <w:rPr>
          <w:rFonts w:ascii="Tahoma" w:hAnsi="Tahoma" w:cs="Tahoma"/>
          <w:sz w:val="22"/>
          <w:szCs w:val="22"/>
        </w:rPr>
        <w:t>.  No one was present for the open forum.</w:t>
      </w:r>
    </w:p>
    <w:p w14:paraId="340B9029" w14:textId="77777777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1CF843BF" w14:textId="4CBB4D07" w:rsidR="0039401A" w:rsidRPr="00F70E70" w:rsidRDefault="0009244C" w:rsidP="0039401A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Third Item of Business:  Approval of Minutes.</w:t>
      </w:r>
      <w:r w:rsidR="0039401A" w:rsidRPr="00F70E70">
        <w:rPr>
          <w:rFonts w:ascii="Tahoma" w:hAnsi="Tahoma" w:cs="Tahoma"/>
          <w:b/>
          <w:sz w:val="22"/>
          <w:szCs w:val="22"/>
        </w:rPr>
        <w:t xml:space="preserve">  </w:t>
      </w:r>
      <w:r w:rsidR="0039401A" w:rsidRPr="00F70E70">
        <w:rPr>
          <w:rFonts w:ascii="Tahoma" w:hAnsi="Tahoma" w:cs="Tahoma"/>
          <w:sz w:val="22"/>
          <w:szCs w:val="22"/>
        </w:rPr>
        <w:t>The minutes for t</w:t>
      </w:r>
      <w:r w:rsidR="00F2180F">
        <w:rPr>
          <w:rFonts w:ascii="Tahoma" w:hAnsi="Tahoma" w:cs="Tahoma"/>
          <w:sz w:val="22"/>
          <w:szCs w:val="22"/>
        </w:rPr>
        <w:t xml:space="preserve">he October 25, 2022 regular board meeting </w:t>
      </w:r>
      <w:r w:rsidR="0039401A" w:rsidRPr="00F70E70">
        <w:rPr>
          <w:rFonts w:ascii="Tahoma" w:hAnsi="Tahoma" w:cs="Tahoma"/>
          <w:sz w:val="22"/>
          <w:szCs w:val="22"/>
        </w:rPr>
        <w:t xml:space="preserve">were presented for approval. </w:t>
      </w:r>
      <w:r w:rsidR="00FC0253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FC0253">
        <w:rPr>
          <w:rFonts w:ascii="Tahoma" w:hAnsi="Tahoma" w:cs="Tahoma"/>
          <w:sz w:val="22"/>
          <w:szCs w:val="22"/>
        </w:rPr>
        <w:t>Mizdal</w:t>
      </w:r>
      <w:proofErr w:type="spellEnd"/>
      <w:r w:rsidR="00FC0253">
        <w:rPr>
          <w:rFonts w:ascii="Tahoma" w:hAnsi="Tahoma" w:cs="Tahoma"/>
          <w:sz w:val="22"/>
          <w:szCs w:val="22"/>
        </w:rPr>
        <w:t xml:space="preserve"> </w:t>
      </w:r>
      <w:r w:rsidR="00B14A66" w:rsidRPr="00F70E70">
        <w:rPr>
          <w:rFonts w:ascii="Tahoma" w:hAnsi="Tahoma" w:cs="Tahoma"/>
          <w:sz w:val="22"/>
          <w:szCs w:val="22"/>
        </w:rPr>
        <w:t>mov</w:t>
      </w:r>
      <w:r w:rsidR="0039401A" w:rsidRPr="00F70E70">
        <w:rPr>
          <w:rFonts w:ascii="Tahoma" w:hAnsi="Tahoma" w:cs="Tahoma"/>
          <w:sz w:val="22"/>
          <w:szCs w:val="22"/>
        </w:rPr>
        <w:t xml:space="preserve">ed </w:t>
      </w:r>
      <w:r w:rsidR="00B14A66" w:rsidRPr="00F70E70">
        <w:rPr>
          <w:rFonts w:ascii="Tahoma" w:hAnsi="Tahoma" w:cs="Tahoma"/>
          <w:sz w:val="22"/>
          <w:szCs w:val="22"/>
        </w:rPr>
        <w:t>approval of</w:t>
      </w:r>
      <w:r w:rsidR="0039401A" w:rsidRPr="00F70E70">
        <w:rPr>
          <w:rFonts w:ascii="Tahoma" w:hAnsi="Tahoma" w:cs="Tahoma"/>
          <w:sz w:val="22"/>
          <w:szCs w:val="22"/>
        </w:rPr>
        <w:t xml:space="preserve"> the minutes and </w:t>
      </w:r>
      <w:r w:rsidR="005531A5">
        <w:rPr>
          <w:rFonts w:ascii="Tahoma" w:hAnsi="Tahoma" w:cs="Tahoma"/>
          <w:sz w:val="22"/>
          <w:szCs w:val="22"/>
        </w:rPr>
        <w:t>Allan Lindstrom</w:t>
      </w:r>
      <w:r w:rsidR="0039401A" w:rsidRPr="00F70E70">
        <w:rPr>
          <w:rFonts w:ascii="Tahoma" w:hAnsi="Tahoma" w:cs="Tahoma"/>
          <w:sz w:val="22"/>
          <w:szCs w:val="22"/>
        </w:rPr>
        <w:t xml:space="preserve"> seconded the motion.  The motion was </w:t>
      </w:r>
      <w:proofErr w:type="spellStart"/>
      <w:r w:rsidR="00FC0253">
        <w:rPr>
          <w:rFonts w:ascii="Tahoma" w:hAnsi="Tahoma" w:cs="Tahoma"/>
          <w:sz w:val="22"/>
          <w:szCs w:val="22"/>
        </w:rPr>
        <w:t>app</w:t>
      </w:r>
      <w:r w:rsidR="0039401A" w:rsidRPr="00F70E70">
        <w:rPr>
          <w:rFonts w:ascii="Tahoma" w:hAnsi="Tahoma" w:cs="Tahoma"/>
          <w:sz w:val="22"/>
          <w:szCs w:val="22"/>
        </w:rPr>
        <w:t>proved</w:t>
      </w:r>
      <w:proofErr w:type="spellEnd"/>
      <w:r w:rsidR="0039401A" w:rsidRPr="00F70E70">
        <w:rPr>
          <w:rFonts w:ascii="Tahoma" w:hAnsi="Tahoma" w:cs="Tahoma"/>
          <w:sz w:val="22"/>
          <w:szCs w:val="22"/>
        </w:rPr>
        <w:t xml:space="preserve"> unanimously </w:t>
      </w:r>
      <w:r w:rsidR="006704CE">
        <w:rPr>
          <w:rFonts w:ascii="Tahoma" w:hAnsi="Tahoma" w:cs="Tahoma"/>
          <w:sz w:val="22"/>
          <w:szCs w:val="22"/>
        </w:rPr>
        <w:t xml:space="preserve">by the </w:t>
      </w:r>
      <w:r w:rsidR="005531A5">
        <w:rPr>
          <w:rFonts w:ascii="Tahoma" w:hAnsi="Tahoma" w:cs="Tahoma"/>
          <w:sz w:val="22"/>
          <w:szCs w:val="22"/>
        </w:rPr>
        <w:t>Board.</w:t>
      </w:r>
      <w:r w:rsidR="0039401A" w:rsidRPr="00F70E70">
        <w:rPr>
          <w:rFonts w:ascii="Tahoma" w:hAnsi="Tahoma" w:cs="Tahoma"/>
          <w:sz w:val="22"/>
          <w:szCs w:val="22"/>
        </w:rPr>
        <w:t xml:space="preserve">  </w:t>
      </w:r>
    </w:p>
    <w:p w14:paraId="0B6DD9F9" w14:textId="77C4F913" w:rsidR="00687C4B" w:rsidRPr="00F70E70" w:rsidRDefault="00687C4B" w:rsidP="0043177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92B80D6" w14:textId="52354125" w:rsidR="00143908" w:rsidRDefault="00687C4B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Fourth</w:t>
      </w:r>
      <w:r w:rsidR="00746358" w:rsidRPr="00F70E70">
        <w:rPr>
          <w:rFonts w:ascii="Tahoma" w:hAnsi="Tahoma" w:cs="Tahoma"/>
          <w:b/>
          <w:sz w:val="22"/>
          <w:szCs w:val="22"/>
        </w:rPr>
        <w:t xml:space="preserve"> Item of Business</w:t>
      </w:r>
      <w:r w:rsidR="00431778" w:rsidRPr="00F70E70">
        <w:rPr>
          <w:rFonts w:ascii="Tahoma" w:hAnsi="Tahoma" w:cs="Tahoma"/>
          <w:b/>
          <w:sz w:val="22"/>
          <w:szCs w:val="22"/>
        </w:rPr>
        <w:t>.  Recruitment Update</w:t>
      </w:r>
      <w:r w:rsidR="005C38F9">
        <w:rPr>
          <w:rFonts w:ascii="Tahoma" w:hAnsi="Tahoma" w:cs="Tahoma"/>
          <w:bCs/>
          <w:sz w:val="22"/>
          <w:szCs w:val="22"/>
        </w:rPr>
        <w:t>.  Angel Torres</w:t>
      </w:r>
      <w:r w:rsidR="00C7527C">
        <w:rPr>
          <w:rFonts w:ascii="Tahoma" w:hAnsi="Tahoma" w:cs="Tahoma"/>
          <w:bCs/>
          <w:sz w:val="22"/>
          <w:szCs w:val="22"/>
        </w:rPr>
        <w:t xml:space="preserve"> presented </w:t>
      </w:r>
      <w:r w:rsidR="006704CE">
        <w:rPr>
          <w:rFonts w:ascii="Tahoma" w:hAnsi="Tahoma" w:cs="Tahoma"/>
          <w:bCs/>
          <w:sz w:val="22"/>
          <w:szCs w:val="22"/>
        </w:rPr>
        <w:t>updates of</w:t>
      </w:r>
      <w:r w:rsidR="00C7527C">
        <w:rPr>
          <w:rFonts w:ascii="Tahoma" w:hAnsi="Tahoma" w:cs="Tahoma"/>
          <w:bCs/>
          <w:sz w:val="22"/>
          <w:szCs w:val="22"/>
        </w:rPr>
        <w:t xml:space="preserve"> </w:t>
      </w:r>
      <w:r w:rsidR="00AA66B2">
        <w:rPr>
          <w:rFonts w:ascii="Tahoma" w:hAnsi="Tahoma" w:cs="Tahoma"/>
          <w:bCs/>
          <w:sz w:val="22"/>
          <w:szCs w:val="22"/>
        </w:rPr>
        <w:t xml:space="preserve">student recruitment for </w:t>
      </w:r>
      <w:r w:rsidR="00C7527C">
        <w:rPr>
          <w:rFonts w:ascii="Tahoma" w:hAnsi="Tahoma" w:cs="Tahoma"/>
          <w:bCs/>
          <w:sz w:val="22"/>
          <w:szCs w:val="22"/>
        </w:rPr>
        <w:t>the Flagship and East Campuses.  He reported that the recruitment goal of 175 students at th</w:t>
      </w:r>
      <w:r w:rsidR="00FC0253">
        <w:rPr>
          <w:rFonts w:ascii="Tahoma" w:hAnsi="Tahoma" w:cs="Tahoma"/>
          <w:bCs/>
          <w:sz w:val="22"/>
          <w:szCs w:val="22"/>
        </w:rPr>
        <w:t xml:space="preserve">e Flagship Campus has been met while the East Campus enrollment </w:t>
      </w:r>
      <w:r w:rsidR="006704CE">
        <w:rPr>
          <w:rFonts w:ascii="Tahoma" w:hAnsi="Tahoma" w:cs="Tahoma"/>
          <w:bCs/>
          <w:sz w:val="22"/>
          <w:szCs w:val="22"/>
        </w:rPr>
        <w:t xml:space="preserve">is </w:t>
      </w:r>
      <w:r w:rsidR="00FC0253">
        <w:rPr>
          <w:rFonts w:ascii="Tahoma" w:hAnsi="Tahoma" w:cs="Tahoma"/>
          <w:bCs/>
          <w:sz w:val="22"/>
          <w:szCs w:val="22"/>
        </w:rPr>
        <w:t xml:space="preserve">19 students less than the 445 total student enrollment goal.  He reported that student interest is high and registrations continue.  </w:t>
      </w:r>
      <w:r w:rsidR="00AA66B2">
        <w:rPr>
          <w:rFonts w:ascii="Tahoma" w:hAnsi="Tahoma" w:cs="Tahoma"/>
          <w:bCs/>
          <w:sz w:val="22"/>
          <w:szCs w:val="22"/>
        </w:rPr>
        <w:t xml:space="preserve">He indicated that recruitment activities </w:t>
      </w:r>
      <w:r w:rsidR="006704CE">
        <w:rPr>
          <w:rFonts w:ascii="Tahoma" w:hAnsi="Tahoma" w:cs="Tahoma"/>
          <w:bCs/>
          <w:sz w:val="22"/>
          <w:szCs w:val="22"/>
        </w:rPr>
        <w:t>are being held</w:t>
      </w:r>
      <w:r w:rsidR="00AA66B2">
        <w:rPr>
          <w:rFonts w:ascii="Tahoma" w:hAnsi="Tahoma" w:cs="Tahoma"/>
          <w:bCs/>
          <w:sz w:val="22"/>
          <w:szCs w:val="22"/>
        </w:rPr>
        <w:t xml:space="preserve"> with an emphasis on parent and teacher involvement in the recruitment process.  A request was made to provide a summary of which approaches to recruitment </w:t>
      </w:r>
      <w:r w:rsidR="005C38F9">
        <w:rPr>
          <w:rFonts w:ascii="Tahoma" w:hAnsi="Tahoma" w:cs="Tahoma"/>
          <w:bCs/>
          <w:sz w:val="22"/>
          <w:szCs w:val="22"/>
        </w:rPr>
        <w:t xml:space="preserve">are most successful </w:t>
      </w:r>
      <w:r w:rsidR="006704CE">
        <w:rPr>
          <w:rFonts w:ascii="Tahoma" w:hAnsi="Tahoma" w:cs="Tahoma"/>
          <w:bCs/>
          <w:sz w:val="22"/>
          <w:szCs w:val="22"/>
        </w:rPr>
        <w:t>to provide groundwork for future recruitment</w:t>
      </w:r>
      <w:r w:rsidR="005C38F9">
        <w:rPr>
          <w:rFonts w:ascii="Tahoma" w:hAnsi="Tahoma" w:cs="Tahoma"/>
          <w:bCs/>
          <w:sz w:val="22"/>
          <w:szCs w:val="22"/>
        </w:rPr>
        <w:t xml:space="preserve"> planning</w:t>
      </w:r>
      <w:r w:rsidR="00AA66B2">
        <w:rPr>
          <w:rFonts w:ascii="Tahoma" w:hAnsi="Tahoma" w:cs="Tahoma"/>
          <w:bCs/>
          <w:sz w:val="22"/>
          <w:szCs w:val="22"/>
        </w:rPr>
        <w:t>.</w:t>
      </w:r>
    </w:p>
    <w:p w14:paraId="7299055F" w14:textId="77777777" w:rsidR="005C38F9" w:rsidRDefault="005C38F9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120F40C7" w14:textId="272674AA" w:rsidR="005C38F9" w:rsidRDefault="005C38F9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 w:rsidRPr="005C38F9">
        <w:rPr>
          <w:rFonts w:ascii="Tahoma" w:hAnsi="Tahoma" w:cs="Tahoma"/>
          <w:b/>
          <w:bCs/>
          <w:sz w:val="22"/>
          <w:szCs w:val="22"/>
        </w:rPr>
        <w:t xml:space="preserve">Fifth Item of Business. Financial Update.  </w:t>
      </w:r>
      <w:r>
        <w:rPr>
          <w:rFonts w:ascii="Tahoma" w:hAnsi="Tahoma" w:cs="Tahoma"/>
          <w:bCs/>
          <w:sz w:val="22"/>
          <w:szCs w:val="22"/>
        </w:rPr>
        <w:t>Kati Burke</w:t>
      </w:r>
      <w:r w:rsidR="0099592D">
        <w:rPr>
          <w:rFonts w:ascii="Tahoma" w:hAnsi="Tahoma" w:cs="Tahoma"/>
          <w:bCs/>
          <w:sz w:val="22"/>
          <w:szCs w:val="22"/>
        </w:rPr>
        <w:t>, Charter School Success</w:t>
      </w:r>
      <w:r w:rsidR="00006218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presented </w:t>
      </w:r>
      <w:r w:rsidR="00006218">
        <w:rPr>
          <w:rFonts w:ascii="Tahoma" w:hAnsi="Tahoma" w:cs="Tahoma"/>
          <w:bCs/>
          <w:sz w:val="22"/>
          <w:szCs w:val="22"/>
        </w:rPr>
        <w:t xml:space="preserve">the October Board </w:t>
      </w:r>
      <w:r w:rsidR="0099592D">
        <w:rPr>
          <w:rFonts w:ascii="Tahoma" w:hAnsi="Tahoma" w:cs="Tahoma"/>
          <w:bCs/>
          <w:sz w:val="22"/>
          <w:szCs w:val="22"/>
        </w:rPr>
        <w:t xml:space="preserve">Financial </w:t>
      </w:r>
      <w:r w:rsidR="00006218">
        <w:rPr>
          <w:rFonts w:ascii="Tahoma" w:hAnsi="Tahoma" w:cs="Tahoma"/>
          <w:bCs/>
          <w:sz w:val="22"/>
          <w:szCs w:val="22"/>
        </w:rPr>
        <w:t xml:space="preserve">Report which included </w:t>
      </w:r>
      <w:r>
        <w:rPr>
          <w:rFonts w:ascii="Tahoma" w:hAnsi="Tahoma" w:cs="Tahoma"/>
          <w:bCs/>
          <w:sz w:val="22"/>
          <w:szCs w:val="22"/>
        </w:rPr>
        <w:t>Fina</w:t>
      </w:r>
      <w:r w:rsidR="00006218">
        <w:rPr>
          <w:rFonts w:ascii="Tahoma" w:hAnsi="Tahoma" w:cs="Tahoma"/>
          <w:bCs/>
          <w:sz w:val="22"/>
          <w:szCs w:val="22"/>
        </w:rPr>
        <w:t>ncial and Charter First Trends, Program Component Trends, HR Monthly Status Updates, and the PEIMS Student Data.</w:t>
      </w:r>
    </w:p>
    <w:p w14:paraId="01093C1B" w14:textId="1175C268" w:rsidR="00006218" w:rsidRDefault="00006218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Ms. Burke reported that student enrollment remained steady</w:t>
      </w:r>
      <w:r w:rsidR="0099592D">
        <w:rPr>
          <w:rFonts w:ascii="Tahoma" w:hAnsi="Tahoma" w:cs="Tahoma"/>
          <w:bCs/>
          <w:sz w:val="22"/>
          <w:szCs w:val="22"/>
        </w:rPr>
        <w:t xml:space="preserve"> at</w:t>
      </w:r>
      <w:r>
        <w:rPr>
          <w:rFonts w:ascii="Tahoma" w:hAnsi="Tahoma" w:cs="Tahoma"/>
          <w:bCs/>
          <w:sz w:val="22"/>
          <w:szCs w:val="22"/>
        </w:rPr>
        <w:t xml:space="preserve"> 595 in October.  Average dail</w:t>
      </w:r>
      <w:r w:rsidR="00FB42FE">
        <w:rPr>
          <w:rFonts w:ascii="Tahoma" w:hAnsi="Tahoma" w:cs="Tahoma"/>
          <w:bCs/>
          <w:sz w:val="22"/>
          <w:szCs w:val="22"/>
        </w:rPr>
        <w:t>y attendance was at 94 percent, and e</w:t>
      </w:r>
      <w:r w:rsidR="004B39C6">
        <w:rPr>
          <w:rFonts w:ascii="Tahoma" w:hAnsi="Tahoma" w:cs="Tahoma"/>
          <w:bCs/>
          <w:sz w:val="22"/>
          <w:szCs w:val="22"/>
        </w:rPr>
        <w:t>xpenses in September and October have been held in line with revenue.</w:t>
      </w:r>
    </w:p>
    <w:p w14:paraId="2C3CCE0B" w14:textId="77777777" w:rsidR="00492A47" w:rsidRDefault="00492A47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12636248" w14:textId="487811E8" w:rsidR="00881304" w:rsidRDefault="004B39C6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Ms. Burke reviewed EPLA’</w:t>
      </w:r>
      <w:r w:rsidR="00881304">
        <w:rPr>
          <w:rFonts w:ascii="Tahoma" w:hAnsi="Tahoma" w:cs="Tahoma"/>
          <w:bCs/>
          <w:sz w:val="22"/>
          <w:szCs w:val="22"/>
        </w:rPr>
        <w:t xml:space="preserve">s current </w:t>
      </w:r>
      <w:r>
        <w:rPr>
          <w:rFonts w:ascii="Tahoma" w:hAnsi="Tahoma" w:cs="Tahoma"/>
          <w:bCs/>
          <w:sz w:val="22"/>
          <w:szCs w:val="22"/>
        </w:rPr>
        <w:t xml:space="preserve">status on Charter First </w:t>
      </w:r>
      <w:r w:rsidR="00881304">
        <w:rPr>
          <w:rFonts w:ascii="Tahoma" w:hAnsi="Tahoma" w:cs="Tahoma"/>
          <w:bCs/>
          <w:sz w:val="22"/>
          <w:szCs w:val="22"/>
        </w:rPr>
        <w:t xml:space="preserve">critical and solvency </w:t>
      </w:r>
      <w:r>
        <w:rPr>
          <w:rFonts w:ascii="Tahoma" w:hAnsi="Tahoma" w:cs="Tahoma"/>
          <w:bCs/>
          <w:sz w:val="22"/>
          <w:szCs w:val="22"/>
        </w:rPr>
        <w:t xml:space="preserve">indicators.  </w:t>
      </w:r>
      <w:r w:rsidR="00881304">
        <w:rPr>
          <w:rFonts w:ascii="Tahoma" w:hAnsi="Tahoma" w:cs="Tahoma"/>
          <w:bCs/>
          <w:sz w:val="22"/>
          <w:szCs w:val="22"/>
        </w:rPr>
        <w:t xml:space="preserve">She is tracking the indicators so that the District is kept </w:t>
      </w:r>
      <w:r w:rsidR="00E6446D">
        <w:rPr>
          <w:rFonts w:ascii="Tahoma" w:hAnsi="Tahoma" w:cs="Tahoma"/>
          <w:bCs/>
          <w:sz w:val="22"/>
          <w:szCs w:val="22"/>
        </w:rPr>
        <w:t>informed of any i</w:t>
      </w:r>
      <w:r w:rsidR="006E6A8F">
        <w:rPr>
          <w:rFonts w:ascii="Tahoma" w:hAnsi="Tahoma" w:cs="Tahoma"/>
          <w:bCs/>
          <w:sz w:val="22"/>
          <w:szCs w:val="22"/>
        </w:rPr>
        <w:t xml:space="preserve">ssues that might </w:t>
      </w:r>
      <w:r w:rsidR="00E6446D">
        <w:rPr>
          <w:rFonts w:ascii="Tahoma" w:hAnsi="Tahoma" w:cs="Tahoma"/>
          <w:bCs/>
          <w:sz w:val="22"/>
          <w:szCs w:val="22"/>
        </w:rPr>
        <w:t>need attention.</w:t>
      </w:r>
    </w:p>
    <w:p w14:paraId="61653FA5" w14:textId="5E4AA2F8" w:rsidR="00534605" w:rsidRDefault="00534605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213943B1" w14:textId="6C83F868" w:rsidR="005C38F9" w:rsidRPr="005C38F9" w:rsidRDefault="00534605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 the Financial Report, </w:t>
      </w:r>
      <w:proofErr w:type="spellStart"/>
      <w:r>
        <w:rPr>
          <w:rFonts w:ascii="Tahoma" w:hAnsi="Tahoma" w:cs="Tahoma"/>
          <w:bCs/>
          <w:sz w:val="22"/>
          <w:szCs w:val="22"/>
        </w:rPr>
        <w:t>Ms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Burke explained a three-point comparison of the budget:  the original budget, the approved </w:t>
      </w:r>
      <w:r w:rsidR="00215237">
        <w:rPr>
          <w:rFonts w:ascii="Tahoma" w:hAnsi="Tahoma" w:cs="Tahoma"/>
          <w:bCs/>
          <w:sz w:val="22"/>
          <w:szCs w:val="22"/>
        </w:rPr>
        <w:t xml:space="preserve">amended </w:t>
      </w:r>
      <w:r>
        <w:rPr>
          <w:rFonts w:ascii="Tahoma" w:hAnsi="Tahoma" w:cs="Tahoma"/>
          <w:bCs/>
          <w:sz w:val="22"/>
          <w:szCs w:val="22"/>
        </w:rPr>
        <w:t>budget, and the actual budget.</w:t>
      </w:r>
      <w:r w:rsidR="00215237">
        <w:rPr>
          <w:rFonts w:ascii="Tahoma" w:hAnsi="Tahoma" w:cs="Tahoma"/>
          <w:bCs/>
          <w:sz w:val="22"/>
          <w:szCs w:val="22"/>
        </w:rPr>
        <w:t xml:space="preserve">  She reviewed the status of income </w:t>
      </w:r>
      <w:r w:rsidR="00F559A6">
        <w:rPr>
          <w:rFonts w:ascii="Tahoma" w:hAnsi="Tahoma" w:cs="Tahoma"/>
          <w:bCs/>
          <w:sz w:val="22"/>
          <w:szCs w:val="22"/>
        </w:rPr>
        <w:t xml:space="preserve">received and expenses processed, the October balance sheet </w:t>
      </w:r>
      <w:r w:rsidR="005C39AF">
        <w:rPr>
          <w:rFonts w:ascii="Tahoma" w:hAnsi="Tahoma" w:cs="Tahoma"/>
          <w:bCs/>
          <w:sz w:val="22"/>
          <w:szCs w:val="22"/>
        </w:rPr>
        <w:t>and Federal Grant Expenditure status.</w:t>
      </w:r>
    </w:p>
    <w:p w14:paraId="7370156E" w14:textId="77777777" w:rsidR="005C38F9" w:rsidRDefault="005C38F9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13A4EF89" w14:textId="04F635C0" w:rsidR="00AA66B2" w:rsidRDefault="00F0217C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monthly HR transactions were reported along with PEIMS reporting status.</w:t>
      </w:r>
    </w:p>
    <w:p w14:paraId="627CFC28" w14:textId="77777777" w:rsidR="0064367F" w:rsidRDefault="0064367F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1C388E83" w14:textId="6B991B3C" w:rsidR="00492A47" w:rsidRDefault="0064367F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need to strengthen the Operations budget was discussed and whether transfers can be made in the future from unspent funds.</w:t>
      </w:r>
    </w:p>
    <w:p w14:paraId="5605F3B3" w14:textId="77777777" w:rsidR="00B05627" w:rsidRDefault="00B05627" w:rsidP="00D47062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61C386A2" w14:textId="77777777" w:rsidR="00176421" w:rsidRDefault="00007DDA" w:rsidP="00384ED1">
      <w:pPr>
        <w:spacing w:after="0"/>
        <w:jc w:val="left"/>
        <w:rPr>
          <w:rFonts w:ascii="Tahoma" w:hAnsi="Tahoma" w:cs="Tahoma"/>
          <w:b/>
          <w:bCs/>
          <w:sz w:val="22"/>
          <w:szCs w:val="22"/>
        </w:rPr>
      </w:pPr>
      <w:r w:rsidRPr="00F70E70">
        <w:rPr>
          <w:rFonts w:ascii="Tahoma" w:hAnsi="Tahoma" w:cs="Tahoma"/>
          <w:b/>
          <w:bCs/>
          <w:sz w:val="22"/>
          <w:szCs w:val="22"/>
        </w:rPr>
        <w:t xml:space="preserve">Sixth Item of Business: </w:t>
      </w:r>
      <w:r w:rsidR="00B91B08">
        <w:rPr>
          <w:rFonts w:ascii="Tahoma" w:hAnsi="Tahoma" w:cs="Tahoma"/>
          <w:b/>
          <w:bCs/>
          <w:sz w:val="22"/>
          <w:szCs w:val="22"/>
        </w:rPr>
        <w:t>Academic Updates.</w:t>
      </w:r>
      <w:r w:rsidR="008879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4E99F08" w14:textId="77777777" w:rsidR="00176421" w:rsidRDefault="00176421" w:rsidP="00384ED1">
      <w:pPr>
        <w:spacing w:after="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76603D3B" w14:textId="77777777" w:rsidR="00176421" w:rsidRDefault="00176421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District and Campus Improvement Plans.  </w:t>
      </w:r>
      <w:r w:rsidR="0088796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40726">
        <w:rPr>
          <w:rFonts w:ascii="Tahoma" w:hAnsi="Tahoma" w:cs="Tahoma"/>
          <w:bCs/>
          <w:sz w:val="22"/>
          <w:szCs w:val="22"/>
        </w:rPr>
        <w:t>Diane</w:t>
      </w:r>
      <w:r w:rsidR="00887968" w:rsidRPr="00ED5DA0">
        <w:rPr>
          <w:rFonts w:ascii="Tahoma" w:hAnsi="Tahoma" w:cs="Tahoma"/>
          <w:bCs/>
          <w:sz w:val="22"/>
          <w:szCs w:val="22"/>
        </w:rPr>
        <w:t xml:space="preserve"> Jones</w:t>
      </w:r>
      <w:r w:rsidR="00ED5DA0">
        <w:rPr>
          <w:rFonts w:ascii="Tahoma" w:hAnsi="Tahoma" w:cs="Tahoma"/>
          <w:bCs/>
          <w:sz w:val="22"/>
          <w:szCs w:val="22"/>
        </w:rPr>
        <w:t xml:space="preserve"> explaine</w:t>
      </w:r>
      <w:r w:rsidR="00FC2AC3">
        <w:rPr>
          <w:rFonts w:ascii="Tahoma" w:hAnsi="Tahoma" w:cs="Tahoma"/>
          <w:bCs/>
          <w:sz w:val="22"/>
          <w:szCs w:val="22"/>
        </w:rPr>
        <w:t xml:space="preserve">d the process and </w:t>
      </w:r>
    </w:p>
    <w:p w14:paraId="2F32FA96" w14:textId="5B99FEE6" w:rsidR="00176421" w:rsidRDefault="00FC2AC3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results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of the development of the</w:t>
      </w:r>
      <w:r w:rsidR="00176421">
        <w:rPr>
          <w:rFonts w:ascii="Tahoma" w:hAnsi="Tahoma" w:cs="Tahoma"/>
          <w:bCs/>
          <w:sz w:val="22"/>
          <w:szCs w:val="22"/>
        </w:rPr>
        <w:t xml:space="preserve"> TEA-mandated</w:t>
      </w:r>
      <w:r>
        <w:rPr>
          <w:rFonts w:ascii="Tahoma" w:hAnsi="Tahoma" w:cs="Tahoma"/>
          <w:bCs/>
          <w:sz w:val="22"/>
          <w:szCs w:val="22"/>
        </w:rPr>
        <w:t xml:space="preserve"> 2022-2023 District and Campus </w:t>
      </w:r>
    </w:p>
    <w:p w14:paraId="6895AF60" w14:textId="77777777" w:rsidR="00176421" w:rsidRDefault="00FC2AC3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Improvement Plans which involved extensive staff and administrative input.  She </w:t>
      </w:r>
    </w:p>
    <w:p w14:paraId="30DC4393" w14:textId="77777777" w:rsidR="00176421" w:rsidRDefault="00FC2AC3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explained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that the District and Campus Plans are similar and are based on a </w:t>
      </w:r>
    </w:p>
    <w:p w14:paraId="19E32778" w14:textId="77777777" w:rsidR="00176421" w:rsidRDefault="00FC2AC3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Comprehensive Needs Assessment conducted by EPLA which included</w:t>
      </w:r>
      <w:r w:rsidR="00240726">
        <w:rPr>
          <w:rFonts w:ascii="Tahoma" w:hAnsi="Tahoma" w:cs="Tahoma"/>
          <w:bCs/>
          <w:sz w:val="22"/>
          <w:szCs w:val="22"/>
        </w:rPr>
        <w:t xml:space="preserve"> the generating of </w:t>
      </w:r>
    </w:p>
    <w:p w14:paraId="234B169A" w14:textId="77777777" w:rsidR="00176421" w:rsidRDefault="00240726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extensive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student data to assist in the planning and eventual evaluation of the Plans.</w:t>
      </w:r>
      <w:r w:rsidR="00FC2AC3">
        <w:rPr>
          <w:rFonts w:ascii="Tahoma" w:hAnsi="Tahoma" w:cs="Tahoma"/>
          <w:bCs/>
          <w:sz w:val="22"/>
          <w:szCs w:val="22"/>
        </w:rPr>
        <w:t xml:space="preserve">  </w:t>
      </w:r>
    </w:p>
    <w:p w14:paraId="2D7EA332" w14:textId="12AED156" w:rsidR="00887968" w:rsidRDefault="00FC2AC3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District goals identified in the 2021-2022 Plan were retained for the 2022-2023 Plan.</w:t>
      </w:r>
    </w:p>
    <w:p w14:paraId="2F96EF48" w14:textId="77777777" w:rsidR="000B2C96" w:rsidRDefault="000B2C96" w:rsidP="00384ED1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0EEBBDF0" w14:textId="77777777" w:rsidR="00176421" w:rsidRDefault="00176421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 w:rsidRPr="00176421">
        <w:rPr>
          <w:rFonts w:ascii="Tahoma" w:hAnsi="Tahoma" w:cs="Tahoma"/>
          <w:b/>
          <w:bCs/>
          <w:sz w:val="22"/>
          <w:szCs w:val="22"/>
        </w:rPr>
        <w:t>Targeted High School Improvement Plan</w:t>
      </w:r>
      <w:r>
        <w:rPr>
          <w:rFonts w:ascii="Tahoma" w:hAnsi="Tahoma" w:cs="Tahoma"/>
          <w:bCs/>
          <w:sz w:val="22"/>
          <w:szCs w:val="22"/>
        </w:rPr>
        <w:t xml:space="preserve">.  </w:t>
      </w:r>
      <w:r w:rsidR="000B2C96">
        <w:rPr>
          <w:rFonts w:ascii="Tahoma" w:hAnsi="Tahoma" w:cs="Tahoma"/>
          <w:bCs/>
          <w:sz w:val="22"/>
          <w:szCs w:val="22"/>
        </w:rPr>
        <w:t xml:space="preserve">Ms. Jones stated that an additional plan, </w:t>
      </w:r>
    </w:p>
    <w:p w14:paraId="57A59702" w14:textId="77777777" w:rsidR="00FB42FE" w:rsidRDefault="000B2C96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Targeted High School Improvement</w:t>
      </w:r>
      <w:r w:rsidR="00FB42FE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was required this year</w:t>
      </w:r>
      <w:r w:rsidR="00FB42FE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 EPLA worked with the </w:t>
      </w:r>
    </w:p>
    <w:p w14:paraId="4C665EA5" w14:textId="069F0F0E" w:rsidR="000B2C96" w:rsidRDefault="000B2C96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Educational Service Center - R</w:t>
      </w:r>
      <w:r w:rsidR="00176421">
        <w:rPr>
          <w:rFonts w:ascii="Tahoma" w:hAnsi="Tahoma" w:cs="Tahoma"/>
          <w:bCs/>
          <w:sz w:val="22"/>
          <w:szCs w:val="22"/>
        </w:rPr>
        <w:t>egion 19 in developing the plan.</w:t>
      </w:r>
    </w:p>
    <w:p w14:paraId="27574D53" w14:textId="77777777" w:rsidR="00176421" w:rsidRDefault="00176421" w:rsidP="00176421">
      <w:pPr>
        <w:spacing w:after="0"/>
        <w:ind w:firstLine="720"/>
        <w:jc w:val="left"/>
        <w:rPr>
          <w:rFonts w:ascii="Tahoma" w:hAnsi="Tahoma" w:cs="Tahoma"/>
          <w:bCs/>
          <w:sz w:val="22"/>
          <w:szCs w:val="22"/>
        </w:rPr>
      </w:pPr>
    </w:p>
    <w:p w14:paraId="5B3E3A39" w14:textId="1036F60E" w:rsidR="00176421" w:rsidRDefault="00176421" w:rsidP="00C60FBE">
      <w:pPr>
        <w:spacing w:after="0"/>
        <w:ind w:left="720"/>
        <w:jc w:val="left"/>
        <w:rPr>
          <w:rFonts w:ascii="Tahoma" w:hAnsi="Tahoma" w:cs="Tahoma"/>
          <w:bCs/>
          <w:sz w:val="22"/>
          <w:szCs w:val="22"/>
        </w:rPr>
      </w:pPr>
      <w:r w:rsidRPr="00637612">
        <w:rPr>
          <w:rFonts w:ascii="Tahoma" w:hAnsi="Tahoma" w:cs="Tahoma"/>
          <w:b/>
          <w:bCs/>
          <w:sz w:val="22"/>
          <w:szCs w:val="22"/>
        </w:rPr>
        <w:t>Professional Developme</w:t>
      </w:r>
      <w:r w:rsidR="00C60FBE">
        <w:rPr>
          <w:rFonts w:ascii="Tahoma" w:hAnsi="Tahoma" w:cs="Tahoma"/>
          <w:b/>
          <w:bCs/>
          <w:sz w:val="22"/>
          <w:szCs w:val="22"/>
        </w:rPr>
        <w:t>nt Calend</w:t>
      </w:r>
      <w:r w:rsidRPr="00637612">
        <w:rPr>
          <w:rFonts w:ascii="Tahoma" w:hAnsi="Tahoma" w:cs="Tahoma"/>
          <w:b/>
          <w:bCs/>
          <w:sz w:val="22"/>
          <w:szCs w:val="22"/>
        </w:rPr>
        <w:t>ar Ad</w:t>
      </w:r>
      <w:r w:rsidR="00637612" w:rsidRPr="00637612">
        <w:rPr>
          <w:rFonts w:ascii="Tahoma" w:hAnsi="Tahoma" w:cs="Tahoma"/>
          <w:b/>
          <w:bCs/>
          <w:sz w:val="22"/>
          <w:szCs w:val="22"/>
        </w:rPr>
        <w:t>j</w:t>
      </w:r>
      <w:r w:rsidRPr="00637612">
        <w:rPr>
          <w:rFonts w:ascii="Tahoma" w:hAnsi="Tahoma" w:cs="Tahoma"/>
          <w:b/>
          <w:bCs/>
          <w:sz w:val="22"/>
          <w:szCs w:val="22"/>
        </w:rPr>
        <w:t>ustment</w:t>
      </w:r>
      <w:r w:rsidR="00C60FBE">
        <w:rPr>
          <w:rFonts w:ascii="Tahoma" w:hAnsi="Tahoma" w:cs="Tahoma"/>
          <w:b/>
          <w:bCs/>
          <w:sz w:val="22"/>
          <w:szCs w:val="22"/>
        </w:rPr>
        <w:t xml:space="preserve">.  </w:t>
      </w:r>
      <w:r>
        <w:rPr>
          <w:rFonts w:ascii="Tahoma" w:hAnsi="Tahoma" w:cs="Tahoma"/>
          <w:bCs/>
          <w:sz w:val="22"/>
          <w:szCs w:val="22"/>
        </w:rPr>
        <w:t>Ms. Jones explain</w:t>
      </w:r>
      <w:r w:rsidR="00C60FBE">
        <w:rPr>
          <w:rFonts w:ascii="Tahoma" w:hAnsi="Tahoma" w:cs="Tahoma"/>
          <w:bCs/>
          <w:sz w:val="22"/>
          <w:szCs w:val="22"/>
        </w:rPr>
        <w:t xml:space="preserve">ed the </w:t>
      </w:r>
      <w:r>
        <w:rPr>
          <w:rFonts w:ascii="Tahoma" w:hAnsi="Tahoma" w:cs="Tahoma"/>
          <w:bCs/>
          <w:sz w:val="22"/>
          <w:szCs w:val="22"/>
        </w:rPr>
        <w:t xml:space="preserve">request that the Board approve a full day of Professional Development focused on         </w:t>
      </w:r>
      <w:r w:rsidR="00C60FBE">
        <w:rPr>
          <w:rFonts w:ascii="Tahoma" w:hAnsi="Tahoma" w:cs="Tahoma"/>
          <w:bCs/>
          <w:sz w:val="22"/>
          <w:szCs w:val="22"/>
        </w:rPr>
        <w:t>integrating Literacy into every class rather than a half-day as originally scheduled.</w:t>
      </w:r>
    </w:p>
    <w:p w14:paraId="59F18EA5" w14:textId="77777777" w:rsidR="00C60FBE" w:rsidRDefault="00C60FBE" w:rsidP="00C60FBE">
      <w:pPr>
        <w:spacing w:after="0"/>
        <w:ind w:left="720"/>
        <w:jc w:val="left"/>
        <w:rPr>
          <w:rFonts w:ascii="Tahoma" w:hAnsi="Tahoma" w:cs="Tahoma"/>
          <w:bCs/>
          <w:sz w:val="22"/>
          <w:szCs w:val="22"/>
        </w:rPr>
      </w:pPr>
    </w:p>
    <w:p w14:paraId="61ED069E" w14:textId="6CB04698" w:rsidR="00B96D2C" w:rsidRDefault="00C60FBE" w:rsidP="00C60FBE">
      <w:pPr>
        <w:spacing w:after="0"/>
        <w:ind w:left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Relating to the Dist</w:t>
      </w:r>
      <w:r w:rsidR="00B96D2C">
        <w:rPr>
          <w:rFonts w:ascii="Tahoma" w:hAnsi="Tahoma" w:cs="Tahoma"/>
          <w:bCs/>
          <w:sz w:val="22"/>
          <w:szCs w:val="22"/>
        </w:rPr>
        <w:t>rict Improvement Plans and the commitment to integrate Literacy throughout the EPLA curriculum,</w:t>
      </w:r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Zulai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Alonzo, Assistant Principal of Instruction, explained</w:t>
      </w:r>
      <w:r w:rsidR="00B96D2C">
        <w:rPr>
          <w:rFonts w:ascii="Tahoma" w:hAnsi="Tahoma" w:cs="Tahoma"/>
          <w:bCs/>
          <w:sz w:val="22"/>
          <w:szCs w:val="22"/>
        </w:rPr>
        <w:t xml:space="preserve"> EPLA’s use of</w:t>
      </w:r>
      <w:r w:rsidR="004C6F47">
        <w:rPr>
          <w:rFonts w:ascii="Tahoma" w:hAnsi="Tahoma" w:cs="Tahoma"/>
          <w:bCs/>
          <w:sz w:val="22"/>
          <w:szCs w:val="22"/>
        </w:rPr>
        <w:t xml:space="preserve"> software developed by</w:t>
      </w:r>
      <w:r w:rsidR="00B96D2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B96D2C">
        <w:rPr>
          <w:rFonts w:ascii="Tahoma" w:hAnsi="Tahoma" w:cs="Tahoma"/>
          <w:bCs/>
          <w:sz w:val="22"/>
          <w:szCs w:val="22"/>
        </w:rPr>
        <w:t>Qualtrics</w:t>
      </w:r>
      <w:proofErr w:type="spellEnd"/>
      <w:r w:rsidR="00B96D2C">
        <w:rPr>
          <w:rFonts w:ascii="Tahoma" w:hAnsi="Tahoma" w:cs="Tahoma"/>
          <w:bCs/>
          <w:sz w:val="22"/>
          <w:szCs w:val="22"/>
        </w:rPr>
        <w:t xml:space="preserve"> and the use of its Dashboard</w:t>
      </w:r>
    </w:p>
    <w:p w14:paraId="5F43993F" w14:textId="35691F3B" w:rsidR="00B96D2C" w:rsidRDefault="00B96D2C" w:rsidP="00C60FBE">
      <w:pPr>
        <w:spacing w:after="0"/>
        <w:ind w:left="720"/>
        <w:jc w:val="left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to</w:t>
      </w:r>
      <w:proofErr w:type="gramEnd"/>
      <w:r w:rsidR="004C6F47">
        <w:rPr>
          <w:rFonts w:ascii="Tahoma" w:hAnsi="Tahoma" w:cs="Tahoma"/>
          <w:bCs/>
          <w:sz w:val="22"/>
          <w:szCs w:val="22"/>
        </w:rPr>
        <w:t xml:space="preserve"> analyze student data.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4C6F47">
        <w:rPr>
          <w:rFonts w:ascii="Tahoma" w:hAnsi="Tahoma" w:cs="Tahoma"/>
          <w:bCs/>
          <w:sz w:val="22"/>
          <w:szCs w:val="22"/>
        </w:rPr>
        <w:t>The initial analysis is being focused on EPLA eight</w:t>
      </w:r>
      <w:r w:rsidR="00AC3D7C">
        <w:rPr>
          <w:rFonts w:ascii="Tahoma" w:hAnsi="Tahoma" w:cs="Tahoma"/>
          <w:bCs/>
          <w:sz w:val="22"/>
          <w:szCs w:val="22"/>
        </w:rPr>
        <w:t xml:space="preserve">h grade students to provide support for </w:t>
      </w:r>
      <w:r w:rsidR="004C6F47">
        <w:rPr>
          <w:rFonts w:ascii="Tahoma" w:hAnsi="Tahoma" w:cs="Tahoma"/>
          <w:bCs/>
          <w:sz w:val="22"/>
          <w:szCs w:val="22"/>
        </w:rPr>
        <w:t>liter</w:t>
      </w:r>
      <w:r w:rsidR="00AC3D7C">
        <w:rPr>
          <w:rFonts w:ascii="Tahoma" w:hAnsi="Tahoma" w:cs="Tahoma"/>
          <w:bCs/>
          <w:sz w:val="22"/>
          <w:szCs w:val="22"/>
        </w:rPr>
        <w:t xml:space="preserve">acy instruction to bring students </w:t>
      </w:r>
      <w:r w:rsidR="004C6F47">
        <w:rPr>
          <w:rFonts w:ascii="Tahoma" w:hAnsi="Tahoma" w:cs="Tahoma"/>
          <w:bCs/>
          <w:sz w:val="22"/>
          <w:szCs w:val="22"/>
        </w:rPr>
        <w:t xml:space="preserve">to eighth grade achievement levels. </w:t>
      </w:r>
    </w:p>
    <w:p w14:paraId="70055CCF" w14:textId="1B111D86" w:rsidR="00921208" w:rsidRDefault="00B66AB5" w:rsidP="00384ED1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 w:rsidRPr="005C6F23">
        <w:rPr>
          <w:rFonts w:ascii="Tahoma" w:hAnsi="Tahoma" w:cs="Tahoma"/>
          <w:bCs/>
          <w:sz w:val="22"/>
          <w:szCs w:val="22"/>
        </w:rPr>
        <w:lastRenderedPageBreak/>
        <w:t xml:space="preserve">A motion to approve the EPLA District, Campus and Targeted Improvement Plans was offered by Maggie </w:t>
      </w:r>
      <w:proofErr w:type="spellStart"/>
      <w:r w:rsidRPr="005C6F23">
        <w:rPr>
          <w:rFonts w:ascii="Tahoma" w:hAnsi="Tahoma" w:cs="Tahoma"/>
          <w:bCs/>
          <w:sz w:val="22"/>
          <w:szCs w:val="22"/>
        </w:rPr>
        <w:t>Asfahani</w:t>
      </w:r>
      <w:proofErr w:type="spellEnd"/>
      <w:r w:rsidRPr="005C6F23">
        <w:rPr>
          <w:rFonts w:ascii="Tahoma" w:hAnsi="Tahoma" w:cs="Tahoma"/>
          <w:bCs/>
          <w:sz w:val="22"/>
          <w:szCs w:val="22"/>
        </w:rPr>
        <w:t xml:space="preserve"> and seconded by Erin </w:t>
      </w:r>
      <w:proofErr w:type="spellStart"/>
      <w:r w:rsidRPr="005C6F23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Pr="005C6F23">
        <w:rPr>
          <w:rFonts w:ascii="Tahoma" w:hAnsi="Tahoma" w:cs="Tahoma"/>
          <w:bCs/>
          <w:sz w:val="22"/>
          <w:szCs w:val="22"/>
        </w:rPr>
        <w:t>.</w:t>
      </w:r>
      <w:r w:rsidR="005C6F23">
        <w:rPr>
          <w:rFonts w:ascii="Tahoma" w:hAnsi="Tahoma" w:cs="Tahoma"/>
          <w:bCs/>
          <w:sz w:val="22"/>
          <w:szCs w:val="22"/>
        </w:rPr>
        <w:t xml:space="preserve">  The Motion was approved unanimously as follows:  </w:t>
      </w:r>
      <w:proofErr w:type="spellStart"/>
      <w:r w:rsidR="005C6F23">
        <w:rPr>
          <w:rFonts w:ascii="Tahoma" w:hAnsi="Tahoma" w:cs="Tahoma"/>
          <w:bCs/>
          <w:sz w:val="22"/>
          <w:szCs w:val="22"/>
        </w:rPr>
        <w:t>Tizdal</w:t>
      </w:r>
      <w:proofErr w:type="spellEnd"/>
      <w:r w:rsidR="005C6F23">
        <w:rPr>
          <w:rFonts w:ascii="Tahoma" w:hAnsi="Tahoma" w:cs="Tahoma"/>
          <w:bCs/>
          <w:sz w:val="22"/>
          <w:szCs w:val="22"/>
        </w:rPr>
        <w:t xml:space="preserve"> - Yes, Lindstrom - Yes, </w:t>
      </w:r>
      <w:proofErr w:type="spellStart"/>
      <w:r w:rsidR="005C6F23">
        <w:rPr>
          <w:rFonts w:ascii="Tahoma" w:hAnsi="Tahoma" w:cs="Tahoma"/>
          <w:bCs/>
          <w:sz w:val="22"/>
          <w:szCs w:val="22"/>
        </w:rPr>
        <w:t>Bascoco</w:t>
      </w:r>
      <w:proofErr w:type="spellEnd"/>
      <w:r w:rsidR="005C6F23">
        <w:rPr>
          <w:rFonts w:ascii="Tahoma" w:hAnsi="Tahoma" w:cs="Tahoma"/>
          <w:bCs/>
          <w:sz w:val="22"/>
          <w:szCs w:val="22"/>
        </w:rPr>
        <w:t xml:space="preserve"> - Yes, </w:t>
      </w:r>
      <w:proofErr w:type="spellStart"/>
      <w:r w:rsidR="005C6F23">
        <w:rPr>
          <w:rFonts w:ascii="Tahoma" w:hAnsi="Tahoma" w:cs="Tahoma"/>
          <w:bCs/>
          <w:sz w:val="22"/>
          <w:szCs w:val="22"/>
        </w:rPr>
        <w:t>Asfahani</w:t>
      </w:r>
      <w:proofErr w:type="spellEnd"/>
      <w:r w:rsidR="005C6F23">
        <w:rPr>
          <w:rFonts w:ascii="Tahoma" w:hAnsi="Tahoma" w:cs="Tahoma"/>
          <w:bCs/>
          <w:sz w:val="22"/>
          <w:szCs w:val="22"/>
        </w:rPr>
        <w:t xml:space="preserve"> - Yes, </w:t>
      </w:r>
      <w:proofErr w:type="spellStart"/>
      <w:r w:rsidR="005C6F23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="005C6F23">
        <w:rPr>
          <w:rFonts w:ascii="Tahoma" w:hAnsi="Tahoma" w:cs="Tahoma"/>
          <w:bCs/>
          <w:sz w:val="22"/>
          <w:szCs w:val="22"/>
        </w:rPr>
        <w:t xml:space="preserve"> - Yes, and Miranda - Yes.</w:t>
      </w:r>
    </w:p>
    <w:p w14:paraId="0231D030" w14:textId="77777777" w:rsidR="005C6F23" w:rsidRDefault="005C6F23" w:rsidP="00384ED1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6B3CEB05" w14:textId="7AA65725" w:rsidR="005C6F23" w:rsidRDefault="005C6F23" w:rsidP="005C6F23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 motion to approve moving a one-half day scheduled Professional Development to a Full-Day was made by Allan Lindstrom and seconded by Toni </w:t>
      </w:r>
      <w:proofErr w:type="spellStart"/>
      <w:r>
        <w:rPr>
          <w:rFonts w:ascii="Tahoma" w:hAnsi="Tahoma" w:cs="Tahoma"/>
          <w:bCs/>
          <w:sz w:val="22"/>
          <w:szCs w:val="22"/>
        </w:rPr>
        <w:t>Mizdal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.  The Motion was approved unanimously as follows:  </w:t>
      </w:r>
      <w:proofErr w:type="spellStart"/>
      <w:r>
        <w:rPr>
          <w:rFonts w:ascii="Tahoma" w:hAnsi="Tahoma" w:cs="Tahoma"/>
          <w:bCs/>
          <w:sz w:val="22"/>
          <w:szCs w:val="22"/>
        </w:rPr>
        <w:t>Tizdal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- Yes, Lindstrom - Yes, </w:t>
      </w:r>
      <w:proofErr w:type="spellStart"/>
      <w:r>
        <w:rPr>
          <w:rFonts w:ascii="Tahoma" w:hAnsi="Tahoma" w:cs="Tahoma"/>
          <w:bCs/>
          <w:sz w:val="22"/>
          <w:szCs w:val="22"/>
        </w:rPr>
        <w:t>Bascoco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- Yes, </w:t>
      </w:r>
      <w:proofErr w:type="spellStart"/>
      <w:r>
        <w:rPr>
          <w:rFonts w:ascii="Tahoma" w:hAnsi="Tahoma" w:cs="Tahoma"/>
          <w:bCs/>
          <w:sz w:val="22"/>
          <w:szCs w:val="22"/>
        </w:rPr>
        <w:t>Asfahani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- Yes, </w:t>
      </w:r>
      <w:proofErr w:type="spellStart"/>
      <w:r>
        <w:rPr>
          <w:rFonts w:ascii="Tahoma" w:hAnsi="Tahoma" w:cs="Tahoma"/>
          <w:bCs/>
          <w:sz w:val="22"/>
          <w:szCs w:val="22"/>
        </w:rPr>
        <w:t>Coulehan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- Yes, and Miranda - Yes.</w:t>
      </w:r>
    </w:p>
    <w:p w14:paraId="5A6A32DB" w14:textId="77777777" w:rsidR="005C6F23" w:rsidRDefault="005C6F23" w:rsidP="005C6F23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372DE4AF" w14:textId="4FDF5FC4" w:rsidR="005C6F23" w:rsidRDefault="005C6F23" w:rsidP="005C6F23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Board members commented on the excellent Academic Revolution Center facilitates and commended those who helped renovate and prepare the facilities to operate as </w:t>
      </w:r>
      <w:r w:rsidR="0017264B">
        <w:rPr>
          <w:rFonts w:ascii="Tahoma" w:hAnsi="Tahoma" w:cs="Tahoma"/>
          <w:bCs/>
          <w:sz w:val="22"/>
          <w:szCs w:val="22"/>
        </w:rPr>
        <w:t xml:space="preserve">a </w:t>
      </w:r>
      <w:r>
        <w:rPr>
          <w:rFonts w:ascii="Tahoma" w:hAnsi="Tahoma" w:cs="Tahoma"/>
          <w:bCs/>
          <w:sz w:val="22"/>
          <w:szCs w:val="22"/>
        </w:rPr>
        <w:t>District Administrative Center.</w:t>
      </w:r>
    </w:p>
    <w:p w14:paraId="5627EEC8" w14:textId="77777777" w:rsidR="005C6F23" w:rsidRDefault="005C6F23" w:rsidP="005C6F23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550056CE" w14:textId="32C76693" w:rsidR="005C6F23" w:rsidRDefault="005C6F23" w:rsidP="005C6F23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Board members were reminded t</w:t>
      </w:r>
      <w:r w:rsidR="0017264B">
        <w:rPr>
          <w:rFonts w:ascii="Tahoma" w:hAnsi="Tahoma" w:cs="Tahoma"/>
          <w:bCs/>
          <w:sz w:val="22"/>
          <w:szCs w:val="22"/>
        </w:rPr>
        <w:t>hat</w:t>
      </w:r>
      <w:r>
        <w:rPr>
          <w:rFonts w:ascii="Tahoma" w:hAnsi="Tahoma" w:cs="Tahoma"/>
          <w:bCs/>
          <w:sz w:val="22"/>
          <w:szCs w:val="22"/>
        </w:rPr>
        <w:t xml:space="preserve"> mandated 2022 training requirement is to be completed b</w:t>
      </w:r>
      <w:r w:rsidR="0071093B">
        <w:rPr>
          <w:rFonts w:ascii="Tahoma" w:hAnsi="Tahoma" w:cs="Tahoma"/>
          <w:bCs/>
          <w:sz w:val="22"/>
          <w:szCs w:val="22"/>
        </w:rPr>
        <w:t>y December 1, 2022.</w:t>
      </w:r>
    </w:p>
    <w:p w14:paraId="1B044198" w14:textId="77777777" w:rsidR="00921208" w:rsidRPr="00F70E70" w:rsidRDefault="00921208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CE84157" w14:textId="1578489D" w:rsidR="00530B84" w:rsidRPr="00F70E70" w:rsidRDefault="00667807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VII</w:t>
      </w:r>
      <w:proofErr w:type="gramStart"/>
      <w:r w:rsidRPr="00F70E70">
        <w:rPr>
          <w:rFonts w:ascii="Tahoma" w:hAnsi="Tahoma" w:cs="Tahoma"/>
          <w:b/>
          <w:sz w:val="22"/>
          <w:szCs w:val="22"/>
        </w:rPr>
        <w:t>.  Adjou</w:t>
      </w:r>
      <w:r w:rsidR="00007DDA" w:rsidRPr="00F70E70">
        <w:rPr>
          <w:rFonts w:ascii="Tahoma" w:hAnsi="Tahoma" w:cs="Tahoma"/>
          <w:b/>
          <w:sz w:val="22"/>
          <w:szCs w:val="22"/>
        </w:rPr>
        <w:t>r</w:t>
      </w:r>
      <w:r w:rsidRPr="00F70E70">
        <w:rPr>
          <w:rFonts w:ascii="Tahoma" w:hAnsi="Tahoma" w:cs="Tahoma"/>
          <w:b/>
          <w:sz w:val="22"/>
          <w:szCs w:val="22"/>
        </w:rPr>
        <w:t>nment</w:t>
      </w:r>
      <w:proofErr w:type="gramEnd"/>
      <w:r w:rsidRPr="00F70E70">
        <w:rPr>
          <w:rFonts w:ascii="Tahoma" w:hAnsi="Tahoma" w:cs="Tahoma"/>
          <w:sz w:val="22"/>
          <w:szCs w:val="22"/>
        </w:rPr>
        <w:t xml:space="preserve">.  </w:t>
      </w:r>
      <w:r w:rsidR="00530B84" w:rsidRPr="00F70E70">
        <w:rPr>
          <w:rFonts w:ascii="Tahoma" w:hAnsi="Tahoma" w:cs="Tahoma"/>
          <w:sz w:val="22"/>
          <w:szCs w:val="22"/>
        </w:rPr>
        <w:t>T</w:t>
      </w:r>
      <w:r w:rsidR="00421306" w:rsidRPr="00F70E70">
        <w:rPr>
          <w:rFonts w:ascii="Tahoma" w:hAnsi="Tahoma" w:cs="Tahoma"/>
          <w:sz w:val="22"/>
          <w:szCs w:val="22"/>
        </w:rPr>
        <w:t>he Board adjourned at</w:t>
      </w:r>
      <w:r w:rsidR="009324B1" w:rsidRPr="00F70E70">
        <w:rPr>
          <w:rFonts w:ascii="Tahoma" w:hAnsi="Tahoma" w:cs="Tahoma"/>
          <w:sz w:val="22"/>
          <w:szCs w:val="22"/>
        </w:rPr>
        <w:t xml:space="preserve"> </w:t>
      </w:r>
      <w:r w:rsidR="0071093B">
        <w:rPr>
          <w:rFonts w:ascii="Tahoma" w:hAnsi="Tahoma" w:cs="Tahoma"/>
          <w:sz w:val="22"/>
          <w:szCs w:val="22"/>
        </w:rPr>
        <w:t xml:space="preserve">1:47 </w:t>
      </w:r>
      <w:r w:rsidR="00421306" w:rsidRPr="00F70E70">
        <w:rPr>
          <w:rFonts w:ascii="Tahoma" w:hAnsi="Tahoma" w:cs="Tahoma"/>
          <w:sz w:val="22"/>
          <w:szCs w:val="22"/>
        </w:rPr>
        <w:t>pm with a motion by</w:t>
      </w:r>
      <w:r w:rsidR="0071093B">
        <w:rPr>
          <w:rFonts w:ascii="Tahoma" w:hAnsi="Tahoma" w:cs="Tahoma"/>
          <w:sz w:val="22"/>
          <w:szCs w:val="22"/>
        </w:rPr>
        <w:t xml:space="preserve"> Toni </w:t>
      </w:r>
      <w:proofErr w:type="spellStart"/>
      <w:r w:rsidR="0071093B">
        <w:rPr>
          <w:rFonts w:ascii="Tahoma" w:hAnsi="Tahoma" w:cs="Tahoma"/>
          <w:sz w:val="22"/>
          <w:szCs w:val="22"/>
        </w:rPr>
        <w:t>Mizdal</w:t>
      </w:r>
      <w:proofErr w:type="spellEnd"/>
      <w:r w:rsidR="0071093B">
        <w:rPr>
          <w:rFonts w:ascii="Tahoma" w:hAnsi="Tahoma" w:cs="Tahoma"/>
          <w:sz w:val="22"/>
          <w:szCs w:val="22"/>
        </w:rPr>
        <w:t xml:space="preserve"> and a second by Soledad </w:t>
      </w:r>
      <w:proofErr w:type="spellStart"/>
      <w:r w:rsidR="0071093B">
        <w:rPr>
          <w:rFonts w:ascii="Tahoma" w:hAnsi="Tahoma" w:cs="Tahoma"/>
          <w:sz w:val="22"/>
          <w:szCs w:val="22"/>
        </w:rPr>
        <w:t>Bascoco</w:t>
      </w:r>
      <w:proofErr w:type="spellEnd"/>
      <w:r w:rsidR="00560B10">
        <w:rPr>
          <w:rFonts w:ascii="Tahoma" w:hAnsi="Tahoma" w:cs="Tahoma"/>
          <w:sz w:val="22"/>
          <w:szCs w:val="22"/>
        </w:rPr>
        <w:t xml:space="preserve">.  The motion </w:t>
      </w:r>
      <w:r w:rsidR="0071093B">
        <w:rPr>
          <w:rFonts w:ascii="Tahoma" w:hAnsi="Tahoma" w:cs="Tahoma"/>
          <w:sz w:val="22"/>
          <w:szCs w:val="22"/>
        </w:rPr>
        <w:t>was passed unanimously by the Board</w:t>
      </w:r>
      <w:r w:rsidR="00CC5F50" w:rsidRPr="00F70E70">
        <w:rPr>
          <w:rFonts w:ascii="Tahoma" w:hAnsi="Tahoma" w:cs="Tahoma"/>
          <w:sz w:val="22"/>
          <w:szCs w:val="22"/>
        </w:rPr>
        <w:t>.</w:t>
      </w:r>
    </w:p>
    <w:p w14:paraId="69D918BE" w14:textId="77777777" w:rsidR="0071093B" w:rsidRDefault="0071093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8F0F2DC" w14:textId="5A768A94" w:rsidR="00921208" w:rsidRDefault="009324B1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The next</w:t>
      </w:r>
      <w:r w:rsidR="0071093B">
        <w:rPr>
          <w:rFonts w:ascii="Tahoma" w:hAnsi="Tahoma" w:cs="Tahoma"/>
          <w:sz w:val="22"/>
          <w:szCs w:val="22"/>
        </w:rPr>
        <w:t xml:space="preserve"> Board meeting is scheduled for December 13, 2022</w:t>
      </w:r>
      <w:r w:rsidR="00921208">
        <w:rPr>
          <w:rFonts w:ascii="Tahoma" w:hAnsi="Tahoma" w:cs="Tahoma"/>
          <w:sz w:val="22"/>
          <w:szCs w:val="22"/>
        </w:rPr>
        <w:t>_</w:t>
      </w:r>
      <w:r w:rsidRPr="00F70E70">
        <w:rPr>
          <w:rFonts w:ascii="Tahoma" w:hAnsi="Tahoma" w:cs="Tahoma"/>
          <w:sz w:val="22"/>
          <w:szCs w:val="22"/>
        </w:rPr>
        <w:t>at 12:00</w:t>
      </w:r>
      <w:r w:rsidR="00EA0EB3">
        <w:rPr>
          <w:rFonts w:ascii="Tahoma" w:hAnsi="Tahoma" w:cs="Tahoma"/>
          <w:sz w:val="22"/>
          <w:szCs w:val="22"/>
        </w:rPr>
        <w:t xml:space="preserve"> pm via Zoom Videoconference.</w:t>
      </w:r>
    </w:p>
    <w:p w14:paraId="22403A08" w14:textId="77777777" w:rsidR="00921208" w:rsidRDefault="00921208" w:rsidP="009324B1">
      <w:pPr>
        <w:spacing w:after="0"/>
        <w:ind w:left="3600" w:firstLine="720"/>
        <w:rPr>
          <w:rFonts w:ascii="Tahoma" w:hAnsi="Tahoma" w:cs="Tahoma"/>
          <w:sz w:val="22"/>
          <w:szCs w:val="22"/>
        </w:rPr>
      </w:pPr>
    </w:p>
    <w:p w14:paraId="14FEFDBE" w14:textId="77777777" w:rsidR="00921208" w:rsidRDefault="00921208" w:rsidP="009324B1">
      <w:pPr>
        <w:spacing w:after="0"/>
        <w:ind w:left="3600" w:firstLine="720"/>
        <w:rPr>
          <w:rFonts w:ascii="Tahoma" w:hAnsi="Tahoma" w:cs="Tahoma"/>
          <w:sz w:val="22"/>
          <w:szCs w:val="22"/>
        </w:rPr>
      </w:pPr>
    </w:p>
    <w:p w14:paraId="5AC7DF83" w14:textId="36D3150B" w:rsidR="00CF39DE" w:rsidRPr="00F70E70" w:rsidRDefault="00CF39DE" w:rsidP="009324B1">
      <w:pPr>
        <w:spacing w:after="0"/>
        <w:ind w:left="3600" w:firstLine="720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                                                                      </w:t>
      </w:r>
      <w:r w:rsidR="009324B1" w:rsidRPr="00F70E70">
        <w:rPr>
          <w:rFonts w:ascii="Tahoma" w:hAnsi="Tahoma" w:cs="Tahoma"/>
          <w:sz w:val="22"/>
          <w:szCs w:val="22"/>
        </w:rPr>
        <w:t xml:space="preserve">  </w:t>
      </w:r>
      <w:r w:rsidRPr="00F70E70">
        <w:rPr>
          <w:rFonts w:ascii="Tahoma" w:hAnsi="Tahoma" w:cs="Tahoma"/>
          <w:sz w:val="22"/>
          <w:szCs w:val="22"/>
        </w:rPr>
        <w:t>____________________</w:t>
      </w:r>
      <w:r w:rsidR="00B77566" w:rsidRPr="00F70E70">
        <w:rPr>
          <w:rFonts w:ascii="Tahoma" w:hAnsi="Tahoma" w:cs="Tahoma"/>
          <w:sz w:val="22"/>
          <w:szCs w:val="22"/>
        </w:rPr>
        <w:t>___</w:t>
      </w:r>
      <w:r w:rsidRPr="00F70E70">
        <w:rPr>
          <w:rFonts w:ascii="Tahoma" w:hAnsi="Tahoma" w:cs="Tahoma"/>
          <w:sz w:val="22"/>
          <w:szCs w:val="22"/>
        </w:rPr>
        <w:t>__</w:t>
      </w:r>
    </w:p>
    <w:p w14:paraId="40D697C1" w14:textId="1638AEEF" w:rsidR="00B77566" w:rsidRPr="00F70E70" w:rsidRDefault="00B77566" w:rsidP="00530B84">
      <w:pPr>
        <w:spacing w:after="0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                                                        Allan Lindstrom, Secretary</w:t>
      </w:r>
    </w:p>
    <w:p w14:paraId="0388A7ED" w14:textId="77777777" w:rsidR="00530B84" w:rsidRPr="00F70E70" w:rsidRDefault="00530B84" w:rsidP="00530B84">
      <w:pPr>
        <w:spacing w:after="0"/>
        <w:rPr>
          <w:sz w:val="22"/>
          <w:szCs w:val="22"/>
        </w:rPr>
      </w:pPr>
    </w:p>
    <w:p w14:paraId="2C9ED649" w14:textId="77777777" w:rsidR="00C50F2B" w:rsidRPr="00F70E70" w:rsidRDefault="00C50F2B" w:rsidP="00C50F2B">
      <w:pPr>
        <w:tabs>
          <w:tab w:val="left" w:pos="5880"/>
        </w:tabs>
        <w:spacing w:after="0"/>
        <w:rPr>
          <w:rFonts w:cstheme="minorHAnsi"/>
          <w:sz w:val="22"/>
          <w:szCs w:val="22"/>
        </w:rPr>
      </w:pPr>
    </w:p>
    <w:p w14:paraId="648F8848" w14:textId="77777777" w:rsidR="001942F4" w:rsidRPr="00F70E70" w:rsidRDefault="001942F4">
      <w:pPr>
        <w:rPr>
          <w:rFonts w:cstheme="minorHAnsi"/>
          <w:sz w:val="22"/>
          <w:szCs w:val="22"/>
        </w:rPr>
      </w:pPr>
    </w:p>
    <w:sectPr w:rsidR="001942F4" w:rsidRPr="00F7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B"/>
    <w:rsid w:val="000008C3"/>
    <w:rsid w:val="00006218"/>
    <w:rsid w:val="00007DDA"/>
    <w:rsid w:val="000158EA"/>
    <w:rsid w:val="00031E5B"/>
    <w:rsid w:val="000654F3"/>
    <w:rsid w:val="000704C8"/>
    <w:rsid w:val="0007544B"/>
    <w:rsid w:val="00082E9B"/>
    <w:rsid w:val="000872F6"/>
    <w:rsid w:val="0009244C"/>
    <w:rsid w:val="000B2C96"/>
    <w:rsid w:val="000C59A4"/>
    <w:rsid w:val="000D3CA5"/>
    <w:rsid w:val="000E26B9"/>
    <w:rsid w:val="000F2177"/>
    <w:rsid w:val="00106C25"/>
    <w:rsid w:val="001234CD"/>
    <w:rsid w:val="00134E5F"/>
    <w:rsid w:val="00141A86"/>
    <w:rsid w:val="00143908"/>
    <w:rsid w:val="00150DFA"/>
    <w:rsid w:val="00153A3B"/>
    <w:rsid w:val="0017100F"/>
    <w:rsid w:val="0017264B"/>
    <w:rsid w:val="00176421"/>
    <w:rsid w:val="00180FBB"/>
    <w:rsid w:val="00185E88"/>
    <w:rsid w:val="001942F4"/>
    <w:rsid w:val="001A6A1B"/>
    <w:rsid w:val="001B1CCD"/>
    <w:rsid w:val="001B1FB9"/>
    <w:rsid w:val="001B40DB"/>
    <w:rsid w:val="001C3CE8"/>
    <w:rsid w:val="001F0922"/>
    <w:rsid w:val="00215237"/>
    <w:rsid w:val="00237424"/>
    <w:rsid w:val="00240726"/>
    <w:rsid w:val="00241FFD"/>
    <w:rsid w:val="0025060C"/>
    <w:rsid w:val="0028594E"/>
    <w:rsid w:val="002B72B7"/>
    <w:rsid w:val="002E2486"/>
    <w:rsid w:val="00311C91"/>
    <w:rsid w:val="0033036B"/>
    <w:rsid w:val="00345BDF"/>
    <w:rsid w:val="00353F1E"/>
    <w:rsid w:val="003648E2"/>
    <w:rsid w:val="003673C7"/>
    <w:rsid w:val="003704D4"/>
    <w:rsid w:val="00382ACC"/>
    <w:rsid w:val="00384ED1"/>
    <w:rsid w:val="0039401A"/>
    <w:rsid w:val="003A34C9"/>
    <w:rsid w:val="003A4983"/>
    <w:rsid w:val="003D387F"/>
    <w:rsid w:val="003F50BB"/>
    <w:rsid w:val="004032E5"/>
    <w:rsid w:val="00420CA4"/>
    <w:rsid w:val="00421306"/>
    <w:rsid w:val="00423E50"/>
    <w:rsid w:val="00431778"/>
    <w:rsid w:val="004841BE"/>
    <w:rsid w:val="004900B6"/>
    <w:rsid w:val="00492A47"/>
    <w:rsid w:val="004A3FBF"/>
    <w:rsid w:val="004B2CC8"/>
    <w:rsid w:val="004B39C6"/>
    <w:rsid w:val="004C231C"/>
    <w:rsid w:val="004C6F47"/>
    <w:rsid w:val="004D10C3"/>
    <w:rsid w:val="004E036B"/>
    <w:rsid w:val="004E46A4"/>
    <w:rsid w:val="00504B9A"/>
    <w:rsid w:val="00517C5A"/>
    <w:rsid w:val="00526B13"/>
    <w:rsid w:val="00530B84"/>
    <w:rsid w:val="00534605"/>
    <w:rsid w:val="00536DE5"/>
    <w:rsid w:val="00537008"/>
    <w:rsid w:val="005531A5"/>
    <w:rsid w:val="00560B10"/>
    <w:rsid w:val="00565BEA"/>
    <w:rsid w:val="00586B38"/>
    <w:rsid w:val="005C38F9"/>
    <w:rsid w:val="005C39AF"/>
    <w:rsid w:val="005C6F23"/>
    <w:rsid w:val="005D0832"/>
    <w:rsid w:val="005D0DC1"/>
    <w:rsid w:val="00637612"/>
    <w:rsid w:val="0064367F"/>
    <w:rsid w:val="00652701"/>
    <w:rsid w:val="00661589"/>
    <w:rsid w:val="00667807"/>
    <w:rsid w:val="006704CE"/>
    <w:rsid w:val="006738A3"/>
    <w:rsid w:val="00681916"/>
    <w:rsid w:val="00687C4B"/>
    <w:rsid w:val="006B792C"/>
    <w:rsid w:val="006C4B5F"/>
    <w:rsid w:val="006C5414"/>
    <w:rsid w:val="006C6C58"/>
    <w:rsid w:val="006D3502"/>
    <w:rsid w:val="006D7B65"/>
    <w:rsid w:val="006E0DA9"/>
    <w:rsid w:val="006E6A8F"/>
    <w:rsid w:val="0071093B"/>
    <w:rsid w:val="007322E1"/>
    <w:rsid w:val="00746358"/>
    <w:rsid w:val="007806F2"/>
    <w:rsid w:val="007A4C2D"/>
    <w:rsid w:val="007D41B9"/>
    <w:rsid w:val="007E4279"/>
    <w:rsid w:val="00812ECC"/>
    <w:rsid w:val="0085222C"/>
    <w:rsid w:val="00852586"/>
    <w:rsid w:val="008703AB"/>
    <w:rsid w:val="00881304"/>
    <w:rsid w:val="00882E9F"/>
    <w:rsid w:val="00887968"/>
    <w:rsid w:val="00895B4C"/>
    <w:rsid w:val="008A1F39"/>
    <w:rsid w:val="008B5B26"/>
    <w:rsid w:val="008B60D0"/>
    <w:rsid w:val="008C7854"/>
    <w:rsid w:val="008C7C9D"/>
    <w:rsid w:val="008E144A"/>
    <w:rsid w:val="00921208"/>
    <w:rsid w:val="009324B1"/>
    <w:rsid w:val="00951A8B"/>
    <w:rsid w:val="009712AB"/>
    <w:rsid w:val="00976356"/>
    <w:rsid w:val="0099592D"/>
    <w:rsid w:val="009B4FF6"/>
    <w:rsid w:val="009D3A9D"/>
    <w:rsid w:val="009E043B"/>
    <w:rsid w:val="009F1E3C"/>
    <w:rsid w:val="00A203E5"/>
    <w:rsid w:val="00A5212D"/>
    <w:rsid w:val="00A813F7"/>
    <w:rsid w:val="00A92965"/>
    <w:rsid w:val="00A97B7A"/>
    <w:rsid w:val="00AA66B2"/>
    <w:rsid w:val="00AC3D7C"/>
    <w:rsid w:val="00AC46CA"/>
    <w:rsid w:val="00AC6114"/>
    <w:rsid w:val="00AE4EDA"/>
    <w:rsid w:val="00B05627"/>
    <w:rsid w:val="00B14A66"/>
    <w:rsid w:val="00B241CB"/>
    <w:rsid w:val="00B5525F"/>
    <w:rsid w:val="00B66AB5"/>
    <w:rsid w:val="00B75FBF"/>
    <w:rsid w:val="00B77566"/>
    <w:rsid w:val="00B91B08"/>
    <w:rsid w:val="00B96D2C"/>
    <w:rsid w:val="00BC37E3"/>
    <w:rsid w:val="00BC67B8"/>
    <w:rsid w:val="00BD6688"/>
    <w:rsid w:val="00BF0A7F"/>
    <w:rsid w:val="00BF2CFC"/>
    <w:rsid w:val="00C056AC"/>
    <w:rsid w:val="00C07CBE"/>
    <w:rsid w:val="00C20D52"/>
    <w:rsid w:val="00C4354E"/>
    <w:rsid w:val="00C50F2B"/>
    <w:rsid w:val="00C60DD7"/>
    <w:rsid w:val="00C60FBE"/>
    <w:rsid w:val="00C64B75"/>
    <w:rsid w:val="00C72277"/>
    <w:rsid w:val="00C7527C"/>
    <w:rsid w:val="00C75F47"/>
    <w:rsid w:val="00CA03DF"/>
    <w:rsid w:val="00CB112A"/>
    <w:rsid w:val="00CC17A2"/>
    <w:rsid w:val="00CC5F50"/>
    <w:rsid w:val="00CC67B0"/>
    <w:rsid w:val="00CF39DE"/>
    <w:rsid w:val="00D03812"/>
    <w:rsid w:val="00D12B0F"/>
    <w:rsid w:val="00D12BE9"/>
    <w:rsid w:val="00D42FC7"/>
    <w:rsid w:val="00D47062"/>
    <w:rsid w:val="00DA724A"/>
    <w:rsid w:val="00DB2E11"/>
    <w:rsid w:val="00E22867"/>
    <w:rsid w:val="00E35923"/>
    <w:rsid w:val="00E625BA"/>
    <w:rsid w:val="00E6446D"/>
    <w:rsid w:val="00EA0EB3"/>
    <w:rsid w:val="00EA5200"/>
    <w:rsid w:val="00EB1A3E"/>
    <w:rsid w:val="00EB60A5"/>
    <w:rsid w:val="00ED5DA0"/>
    <w:rsid w:val="00EE080F"/>
    <w:rsid w:val="00F0036B"/>
    <w:rsid w:val="00F0217C"/>
    <w:rsid w:val="00F10D9B"/>
    <w:rsid w:val="00F2180F"/>
    <w:rsid w:val="00F41383"/>
    <w:rsid w:val="00F559A6"/>
    <w:rsid w:val="00F70E70"/>
    <w:rsid w:val="00F7169D"/>
    <w:rsid w:val="00F879C4"/>
    <w:rsid w:val="00FB42FE"/>
    <w:rsid w:val="00FC0253"/>
    <w:rsid w:val="00FC11A2"/>
    <w:rsid w:val="00FC2AC3"/>
    <w:rsid w:val="00FD259F"/>
    <w:rsid w:val="00FD3D73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37"/>
  <w15:chartTrackingRefBased/>
  <w15:docId w15:val="{EE6DBAC6-EEBC-4908-8C20-95DD8DB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23"/>
  </w:style>
  <w:style w:type="paragraph" w:styleId="Heading1">
    <w:name w:val="heading 1"/>
    <w:basedOn w:val="Normal"/>
    <w:next w:val="Normal"/>
    <w:link w:val="Heading1Char"/>
    <w:uiPriority w:val="9"/>
    <w:qFormat/>
    <w:rsid w:val="00FC11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A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A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A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A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A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414"/>
    <w:rPr>
      <w:color w:val="0000FF"/>
      <w:u w:val="single"/>
    </w:rPr>
  </w:style>
  <w:style w:type="character" w:styleId="Emphasis">
    <w:name w:val="Emphasis"/>
    <w:uiPriority w:val="20"/>
    <w:qFormat/>
    <w:rsid w:val="00FC11A2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C11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A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A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A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A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A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A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A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1A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A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1A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1A2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C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A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A2"/>
    <w:rPr>
      <w:b/>
      <w:bCs/>
      <w:i/>
      <w:iCs/>
    </w:rPr>
  </w:style>
  <w:style w:type="character" w:styleId="SubtleEmphasis">
    <w:name w:val="Subtle Emphasis"/>
    <w:uiPriority w:val="19"/>
    <w:qFormat/>
    <w:rsid w:val="00FC11A2"/>
    <w:rPr>
      <w:i/>
      <w:iCs/>
    </w:rPr>
  </w:style>
  <w:style w:type="character" w:styleId="IntenseEmphasis">
    <w:name w:val="Intense Emphasis"/>
    <w:uiPriority w:val="21"/>
    <w:qFormat/>
    <w:rsid w:val="00FC11A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1A2"/>
    <w:rPr>
      <w:b/>
      <w:bCs/>
    </w:rPr>
  </w:style>
  <w:style w:type="character" w:styleId="IntenseReference">
    <w:name w:val="Intense Reference"/>
    <w:uiPriority w:val="32"/>
    <w:qFormat/>
    <w:rsid w:val="00FC11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1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C9D7-BA32-4B2F-8F54-F2E2658B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Lindstrom</dc:creator>
  <cp:keywords/>
  <dc:description/>
  <cp:lastModifiedBy>Allan Lindstrom</cp:lastModifiedBy>
  <cp:revision>2</cp:revision>
  <cp:lastPrinted>2022-12-23T21:53:00Z</cp:lastPrinted>
  <dcterms:created xsi:type="dcterms:W3CDTF">2022-12-24T17:39:00Z</dcterms:created>
  <dcterms:modified xsi:type="dcterms:W3CDTF">2022-12-24T17:39:00Z</dcterms:modified>
  <cp:category>EPLA Minutes - 05.24.22</cp:category>
</cp:coreProperties>
</file>